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48" w:rsidRPr="00D50948" w:rsidRDefault="00D50948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50948" w:rsidRPr="00D50948" w:rsidRDefault="00653086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0948" w:rsidRPr="00D50948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D50948" w:rsidRPr="00D50948" w:rsidRDefault="00D50948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0948">
        <w:rPr>
          <w:rFonts w:ascii="Times New Roman" w:hAnsi="Times New Roman" w:cs="Times New Roman"/>
          <w:sz w:val="24"/>
          <w:szCs w:val="24"/>
        </w:rPr>
        <w:t xml:space="preserve"> «Дебесский район»</w:t>
      </w:r>
    </w:p>
    <w:p w:rsidR="00D50948" w:rsidRPr="00D50948" w:rsidRDefault="00653086" w:rsidP="0065308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декабря 2016 г.  № 48</w:t>
      </w:r>
    </w:p>
    <w:p w:rsidR="00D50948" w:rsidRPr="003F1BBB" w:rsidRDefault="00D50948" w:rsidP="00D50948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50948" w:rsidRPr="003F1BBB" w:rsidRDefault="00D50948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50948" w:rsidRPr="003F1BBB" w:rsidRDefault="00D50948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621E2" w:rsidRPr="00F72163" w:rsidRDefault="0054555B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>РЕГЛАМЕНТ</w:t>
      </w:r>
      <w:bookmarkEnd w:id="0"/>
    </w:p>
    <w:p w:rsidR="0054555B" w:rsidRPr="00F72163" w:rsidRDefault="000621E2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>КОНТРОЛЬНО-СЧЕТНОГО ОРГАНА МУНИЦИПАЛЬНОГО ОБРАЗОВАНИЯ «ДЕБЕССКИЙ РАЙОН»</w:t>
      </w:r>
    </w:p>
    <w:p w:rsidR="000D13B0" w:rsidRPr="00F72163" w:rsidRDefault="000D13B0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4555B" w:rsidRDefault="0054555B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>Раздел I. О</w:t>
      </w:r>
      <w:r w:rsidR="00F72163">
        <w:rPr>
          <w:sz w:val="24"/>
          <w:szCs w:val="24"/>
        </w:rPr>
        <w:t>бщие положения</w:t>
      </w:r>
    </w:p>
    <w:p w:rsidR="00F72163" w:rsidRPr="00F72163" w:rsidRDefault="00F72163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</w:p>
    <w:p w:rsidR="0054555B" w:rsidRPr="00F72163" w:rsidRDefault="0054555B" w:rsidP="00F72163">
      <w:pPr>
        <w:pStyle w:val="1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1" w:name="bookmark1"/>
      <w:r w:rsidRPr="00F72163">
        <w:rPr>
          <w:sz w:val="24"/>
          <w:szCs w:val="24"/>
        </w:rPr>
        <w:t>Предмет Регламента</w:t>
      </w:r>
      <w:bookmarkEnd w:id="1"/>
    </w:p>
    <w:p w:rsidR="0054555B" w:rsidRPr="00F72163" w:rsidRDefault="0054555B" w:rsidP="00474A7E">
      <w:pPr>
        <w:pStyle w:val="a4"/>
        <w:numPr>
          <w:ilvl w:val="0"/>
          <w:numId w:val="2"/>
        </w:numPr>
        <w:tabs>
          <w:tab w:val="left" w:pos="1134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Регламент контрольно-счетного органа муниципального образования «Дебесский район» (далее - Регламент) принят во исполнение требований Положения о контрольно-счетном органе муниципального образования «Дебесский район», утвержденного решением Совета депутатов муниципального образования «Дебесский район» от 24 ноября 2016 года № 34 «Об утверждении положения о контрольно-счетном органе муниципального образования «Дебесский район» (далее - Положение).</w:t>
      </w:r>
    </w:p>
    <w:p w:rsidR="0054555B" w:rsidRPr="00F72163" w:rsidRDefault="0054555B" w:rsidP="00474A7E">
      <w:pPr>
        <w:pStyle w:val="21"/>
        <w:numPr>
          <w:ilvl w:val="0"/>
          <w:numId w:val="2"/>
        </w:numPr>
        <w:shd w:val="clear" w:color="auto" w:fill="auto"/>
        <w:tabs>
          <w:tab w:val="left" w:pos="991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Регламент - локальный нормативный правовой акт, который в соответствии с пунктом 4.6. Положения определяет вопросы деятельности контрольно-счетного органа муниципального образования «Дебесский район» (далее – контрольно-счетный орган), порядок </w:t>
      </w:r>
      <w:r w:rsidR="000621E2" w:rsidRPr="00F72163">
        <w:rPr>
          <w:sz w:val="24"/>
          <w:szCs w:val="24"/>
        </w:rPr>
        <w:t>ведения дел, формирования плана</w:t>
      </w:r>
      <w:r w:rsidRPr="00F72163">
        <w:rPr>
          <w:sz w:val="24"/>
          <w:szCs w:val="24"/>
        </w:rPr>
        <w:t xml:space="preserve"> работы контрольно-счетного органа, а также порядок подготовки к проведению контрольных и экспертно-аналитических мероприятий и иные вопросы внутренней деятельности контрольно-счетного органа.</w:t>
      </w:r>
    </w:p>
    <w:p w:rsidR="0054555B" w:rsidRPr="00F72163" w:rsidRDefault="0054555B" w:rsidP="00474A7E">
      <w:pPr>
        <w:pStyle w:val="21"/>
        <w:numPr>
          <w:ilvl w:val="0"/>
          <w:numId w:val="2"/>
        </w:numPr>
        <w:shd w:val="clear" w:color="auto" w:fill="auto"/>
        <w:tabs>
          <w:tab w:val="left" w:pos="991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Регламент и изменения, вносимые в него, рассматриваются и утверждаются решением Совета депутатов муниципального образования «Дебесский район»</w:t>
      </w:r>
      <w:r w:rsidR="000621E2" w:rsidRPr="00F72163">
        <w:rPr>
          <w:sz w:val="24"/>
          <w:szCs w:val="24"/>
        </w:rPr>
        <w:t xml:space="preserve"> по представлению председателя контрольно-счетного органа</w:t>
      </w:r>
      <w:r w:rsidRPr="00F72163">
        <w:rPr>
          <w:sz w:val="24"/>
          <w:szCs w:val="24"/>
        </w:rPr>
        <w:t>.</w:t>
      </w:r>
    </w:p>
    <w:p w:rsidR="00F72163" w:rsidRPr="00F72163" w:rsidRDefault="00F72163" w:rsidP="00F72163">
      <w:pPr>
        <w:pStyle w:val="21"/>
        <w:shd w:val="clear" w:color="auto" w:fill="auto"/>
        <w:tabs>
          <w:tab w:val="left" w:pos="991"/>
        </w:tabs>
        <w:spacing w:line="240" w:lineRule="auto"/>
        <w:ind w:left="560" w:right="20"/>
        <w:rPr>
          <w:sz w:val="24"/>
          <w:szCs w:val="24"/>
        </w:rPr>
      </w:pPr>
    </w:p>
    <w:p w:rsidR="0054555B" w:rsidRPr="00F72163" w:rsidRDefault="0054555B" w:rsidP="00474A7E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2350"/>
        </w:tabs>
        <w:spacing w:before="0" w:after="0" w:line="240" w:lineRule="auto"/>
        <w:rPr>
          <w:sz w:val="24"/>
          <w:szCs w:val="24"/>
        </w:rPr>
      </w:pPr>
      <w:bookmarkStart w:id="2" w:name="bookmark3"/>
      <w:r w:rsidRPr="00F72163">
        <w:rPr>
          <w:sz w:val="24"/>
          <w:szCs w:val="24"/>
        </w:rPr>
        <w:t xml:space="preserve">Методологическое обеспечение </w:t>
      </w:r>
      <w:bookmarkEnd w:id="2"/>
      <w:r w:rsidR="000621E2" w:rsidRPr="00F72163">
        <w:rPr>
          <w:sz w:val="24"/>
          <w:szCs w:val="24"/>
        </w:rPr>
        <w:t>контрольно</w:t>
      </w:r>
      <w:r w:rsidR="005F1FE9" w:rsidRPr="00F72163">
        <w:rPr>
          <w:sz w:val="24"/>
          <w:szCs w:val="24"/>
        </w:rPr>
        <w:t>-счетного органа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Методологическое обеспечение деятельности </w:t>
      </w:r>
      <w:r w:rsidR="005F1FE9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заключается в создании, ведении и обеспечении применения единой системы взаимосвязанных стандартов, иных локальных правовых актов в целях обеспечения высокого качества, эффективности и объективности контрольной и экспертно-аналитической деятельности </w:t>
      </w:r>
      <w:r w:rsidR="005F1FE9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>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Наряду с Регламентом и разработанными на его основе, положениями, порядками, в </w:t>
      </w:r>
      <w:r w:rsidR="005F1FE9" w:rsidRPr="00F72163">
        <w:rPr>
          <w:sz w:val="24"/>
          <w:szCs w:val="24"/>
        </w:rPr>
        <w:t>контрольно-счетном органе</w:t>
      </w:r>
      <w:r w:rsidRPr="00F72163">
        <w:rPr>
          <w:sz w:val="24"/>
          <w:szCs w:val="24"/>
        </w:rPr>
        <w:t xml:space="preserve"> действуют стандарты внешнего </w:t>
      </w:r>
      <w:r w:rsidR="005F1FE9" w:rsidRPr="00F72163">
        <w:rPr>
          <w:sz w:val="24"/>
          <w:szCs w:val="24"/>
        </w:rPr>
        <w:t>муниципального финансового</w:t>
      </w:r>
      <w:r w:rsidRPr="00F72163">
        <w:rPr>
          <w:sz w:val="24"/>
          <w:szCs w:val="24"/>
        </w:rPr>
        <w:t xml:space="preserve"> контроля (далее - стандарты), а также иные локальные правовые акты.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Стандарты </w:t>
      </w:r>
      <w:r w:rsidR="005F1FE9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представляют собой свод норм, правил и требований, предъявляемых к организации и осуществлению </w:t>
      </w:r>
      <w:r w:rsidR="005F1FE9" w:rsidRPr="00F72163">
        <w:rPr>
          <w:sz w:val="24"/>
          <w:szCs w:val="24"/>
        </w:rPr>
        <w:t>внешнего муниципального</w:t>
      </w:r>
      <w:r w:rsidRPr="00F72163">
        <w:rPr>
          <w:sz w:val="24"/>
          <w:szCs w:val="24"/>
        </w:rPr>
        <w:t xml:space="preserve"> финансового контроля. Проекты стандартов разрабатываются в соответствии с общими требованиями, установленными федеральным законом и (или) Счетной палатой Российской Федерации</w:t>
      </w:r>
      <w:r w:rsidR="005F1FE9" w:rsidRPr="00F72163">
        <w:rPr>
          <w:sz w:val="24"/>
          <w:szCs w:val="24"/>
        </w:rPr>
        <w:t>.</w:t>
      </w:r>
    </w:p>
    <w:p w:rsidR="0054555B" w:rsidRPr="00F72163" w:rsidRDefault="0054555B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При подготовке стандартов используются действующие нормативные правовые акты, исследования, наработки и опыт как накапливаемый </w:t>
      </w:r>
      <w:r w:rsidR="005F1FE9" w:rsidRPr="00F72163">
        <w:rPr>
          <w:sz w:val="24"/>
          <w:szCs w:val="24"/>
        </w:rPr>
        <w:t>контрольно-счетным органом</w:t>
      </w:r>
      <w:r w:rsidRPr="00F72163">
        <w:rPr>
          <w:sz w:val="24"/>
          <w:szCs w:val="24"/>
        </w:rPr>
        <w:t>, так и полученный из иных источников, в том числе зарубежных.</w:t>
      </w:r>
    </w:p>
    <w:p w:rsidR="0054555B" w:rsidRPr="00F72163" w:rsidRDefault="0054555B" w:rsidP="00474A7E">
      <w:pPr>
        <w:pStyle w:val="21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Стандарты рассматриваются и утверждаются </w:t>
      </w:r>
      <w:r w:rsidR="005F1FE9" w:rsidRPr="00F72163">
        <w:rPr>
          <w:sz w:val="24"/>
          <w:szCs w:val="24"/>
        </w:rPr>
        <w:t>председателем контрольно-счетного органа.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 целях поддержания соответствия методологического обеспечения деятельности </w:t>
      </w:r>
      <w:r w:rsidR="005F1FE9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потребностям внешнего </w:t>
      </w:r>
      <w:r w:rsidR="005F1FE9" w:rsidRPr="00F72163">
        <w:rPr>
          <w:sz w:val="24"/>
          <w:szCs w:val="24"/>
        </w:rPr>
        <w:t>муниципального</w:t>
      </w:r>
      <w:r w:rsidRPr="00F72163">
        <w:rPr>
          <w:sz w:val="24"/>
          <w:szCs w:val="24"/>
        </w:rPr>
        <w:t xml:space="preserve"> финансового </w:t>
      </w:r>
      <w:r w:rsidRPr="00F72163">
        <w:rPr>
          <w:sz w:val="24"/>
          <w:szCs w:val="24"/>
        </w:rPr>
        <w:lastRenderedPageBreak/>
        <w:t>контроля, приведения в соответствие с действующим законодательством стандартов, иных локальных правовых актов, осуществляется их актуализация. Ответственными за актуализацию являются их разработчики.</w:t>
      </w:r>
    </w:p>
    <w:p w:rsidR="0054555B" w:rsidRPr="00F72163" w:rsidRDefault="0054555B" w:rsidP="00474A7E">
      <w:pPr>
        <w:pStyle w:val="21"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Стандарты, инструкции, положения и порядки, разработанные на основе настоящего Регламента, а также иные локальные правовые акты являются обязательными для исполнения наравне с положениями Регламента.</w:t>
      </w:r>
    </w:p>
    <w:p w:rsidR="00C11F30" w:rsidRPr="00F72163" w:rsidRDefault="00C11F30" w:rsidP="00C11F30">
      <w:pPr>
        <w:pStyle w:val="21"/>
        <w:shd w:val="clear" w:color="auto" w:fill="auto"/>
        <w:tabs>
          <w:tab w:val="left" w:pos="1003"/>
        </w:tabs>
        <w:spacing w:line="240" w:lineRule="auto"/>
        <w:ind w:left="580" w:right="20"/>
        <w:rPr>
          <w:sz w:val="24"/>
          <w:szCs w:val="24"/>
        </w:rPr>
      </w:pPr>
    </w:p>
    <w:p w:rsidR="009A2770" w:rsidRPr="00F72163" w:rsidRDefault="009A2770" w:rsidP="00474A7E">
      <w:pPr>
        <w:pStyle w:val="12"/>
        <w:numPr>
          <w:ilvl w:val="0"/>
          <w:numId w:val="1"/>
        </w:numPr>
        <w:shd w:val="clear" w:color="auto" w:fill="auto"/>
        <w:tabs>
          <w:tab w:val="left" w:pos="426"/>
          <w:tab w:val="left" w:pos="2350"/>
        </w:tabs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>Взаимодействие контрольно-счетного органа</w:t>
      </w:r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983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При проведении контрольных и экспертно-аналитических мероприятий контрольно-счетный орган вправе взаимодействовать с иными органами местного самоуправления Дебесского района,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с налоговыми органами, органами прокуратуры, иными правоохранительными, надзорными и контрольными органами Р</w:t>
      </w:r>
      <w:r w:rsidR="00653086">
        <w:rPr>
          <w:sz w:val="24"/>
          <w:szCs w:val="24"/>
        </w:rPr>
        <w:t xml:space="preserve">оссийской Федерации, Удмуртской </w:t>
      </w:r>
      <w:r w:rsidRPr="00F72163">
        <w:rPr>
          <w:sz w:val="24"/>
          <w:szCs w:val="24"/>
        </w:rPr>
        <w:t>Республики и муниципальных образований.</w:t>
      </w:r>
      <w:proofErr w:type="gramEnd"/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983"/>
        </w:tabs>
        <w:spacing w:line="240" w:lineRule="auto"/>
        <w:ind w:left="20"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По письменному обращению контрольно-счетны</w:t>
      </w:r>
      <w:r w:rsidR="00DA7DE4" w:rsidRPr="00F72163">
        <w:rPr>
          <w:sz w:val="24"/>
          <w:szCs w:val="24"/>
        </w:rPr>
        <w:t xml:space="preserve">х органов Удмуртской Республики, </w:t>
      </w:r>
      <w:r w:rsidRPr="00F72163">
        <w:rPr>
          <w:sz w:val="24"/>
          <w:szCs w:val="24"/>
        </w:rPr>
        <w:t>муниципальных образований</w:t>
      </w:r>
      <w:r w:rsidR="00DA7DE4" w:rsidRPr="00F72163">
        <w:rPr>
          <w:sz w:val="24"/>
          <w:szCs w:val="24"/>
        </w:rPr>
        <w:t>, прокуратуры, внутренних дел и других правоохранительных органов</w:t>
      </w:r>
      <w:r w:rsidRPr="00F72163">
        <w:rPr>
          <w:sz w:val="24"/>
          <w:szCs w:val="24"/>
        </w:rPr>
        <w:t xml:space="preserve"> контрольно-счетный орган может принимать участие в проводимых ими контрольных и экспертно-аналитических мероприятиях.</w:t>
      </w:r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983"/>
        </w:tabs>
        <w:spacing w:line="240" w:lineRule="auto"/>
        <w:ind w:left="20"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Порядок планирования, подготовки, проведения и оформления результатов совместных контрольных и экспертно - аналитических мероприятий контрольно-счетного органа определяется</w:t>
      </w:r>
      <w:r w:rsidR="00DA7DE4" w:rsidRPr="00F72163">
        <w:rPr>
          <w:sz w:val="24"/>
          <w:szCs w:val="24"/>
        </w:rPr>
        <w:t xml:space="preserve"> соответствующими соглашениями и (или) </w:t>
      </w:r>
      <w:r w:rsidRPr="00F72163">
        <w:rPr>
          <w:sz w:val="24"/>
          <w:szCs w:val="24"/>
        </w:rPr>
        <w:t>Положением и настоящим Регламентом.</w:t>
      </w:r>
      <w:hyperlink r:id="rId6" w:anchor="YANDEX_97" w:history="1"/>
    </w:p>
    <w:p w:rsidR="009A2770" w:rsidRPr="00F72163" w:rsidRDefault="009A2770" w:rsidP="00442CFC">
      <w:pPr>
        <w:pStyle w:val="21"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 случае </w:t>
      </w:r>
      <w:proofErr w:type="gramStart"/>
      <w:r w:rsidRPr="00F72163">
        <w:rPr>
          <w:sz w:val="24"/>
          <w:szCs w:val="24"/>
        </w:rPr>
        <w:t>выявления фактов незаконного использования средств бюджета Удмуртской Республики</w:t>
      </w:r>
      <w:proofErr w:type="gramEnd"/>
      <w:r w:rsidRPr="00F72163">
        <w:rPr>
          <w:sz w:val="24"/>
          <w:szCs w:val="24"/>
        </w:rPr>
        <w:t xml:space="preserve"> и (или)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 в соответствии с соглашениями о взаимодействии, в порядке, определенном стандартами.</w:t>
      </w:r>
    </w:p>
    <w:p w:rsidR="00DA7DE4" w:rsidRPr="00F72163" w:rsidRDefault="00DA7DE4" w:rsidP="00474A7E">
      <w:pPr>
        <w:pStyle w:val="21"/>
        <w:shd w:val="clear" w:color="auto" w:fill="auto"/>
        <w:tabs>
          <w:tab w:val="left" w:pos="1003"/>
        </w:tabs>
        <w:spacing w:line="240" w:lineRule="auto"/>
        <w:ind w:left="580" w:right="20"/>
        <w:rPr>
          <w:sz w:val="24"/>
          <w:szCs w:val="24"/>
        </w:rPr>
      </w:pPr>
    </w:p>
    <w:p w:rsidR="0054555B" w:rsidRPr="00F72163" w:rsidRDefault="0054555B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4"/>
      <w:r w:rsidRPr="00F72163">
        <w:rPr>
          <w:sz w:val="24"/>
          <w:szCs w:val="24"/>
        </w:rPr>
        <w:t xml:space="preserve">1.4. Порядок ведения дел в </w:t>
      </w:r>
      <w:bookmarkEnd w:id="3"/>
      <w:r w:rsidR="007F21A0" w:rsidRPr="00F72163">
        <w:rPr>
          <w:sz w:val="24"/>
          <w:szCs w:val="24"/>
        </w:rPr>
        <w:t>контрольно-счетном органе</w:t>
      </w:r>
    </w:p>
    <w:p w:rsidR="0054555B" w:rsidRPr="00F72163" w:rsidRDefault="0054555B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Общий порядок формирования и оформления дел, единые правила и порядок работы со служебными документами несекретного характера (входящими, исходящими, внутренними), в том числе, содержащими служебную информацию ограниченного распространения, и обращениями граждан устанавливается Инструкцией по делопроизводству </w:t>
      </w:r>
      <w:r w:rsidR="007F21A0" w:rsidRPr="00F72163">
        <w:rPr>
          <w:sz w:val="24"/>
          <w:szCs w:val="24"/>
          <w:lang w:eastAsia="ru-RU"/>
        </w:rPr>
        <w:t>в органах местного самоуправления муниципального образования «Дебесский район» (далее – Инструкция по делопроизводству).</w:t>
      </w:r>
    </w:p>
    <w:p w:rsidR="0054555B" w:rsidRPr="00F72163" w:rsidRDefault="0054555B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Положения Инструкции по делопроизводству распространяются на организацию и технологию работы со служебными документами независимо от вида носителя, включая их подготовку, регистрацию, учет, контроль исполнения и архивное хранение.</w:t>
      </w:r>
    </w:p>
    <w:p w:rsidR="000D13B0" w:rsidRPr="00F72163" w:rsidRDefault="000D13B0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</w:p>
    <w:p w:rsidR="0054555B" w:rsidRDefault="00F72163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Раздел</w:t>
      </w:r>
      <w:r w:rsidR="00442CFC" w:rsidRPr="003C2537">
        <w:rPr>
          <w:sz w:val="24"/>
          <w:szCs w:val="24"/>
        </w:rPr>
        <w:t xml:space="preserve"> </w:t>
      </w:r>
      <w:r w:rsidR="00442CFC">
        <w:rPr>
          <w:sz w:val="24"/>
          <w:szCs w:val="24"/>
          <w:lang w:val="en-US"/>
        </w:rPr>
        <w:t>II</w:t>
      </w:r>
      <w:r w:rsidR="0054555B" w:rsidRPr="00F72163">
        <w:rPr>
          <w:sz w:val="24"/>
          <w:szCs w:val="24"/>
        </w:rPr>
        <w:t xml:space="preserve">. </w:t>
      </w:r>
      <w:r w:rsidR="009A2770" w:rsidRPr="00F72163">
        <w:rPr>
          <w:sz w:val="24"/>
          <w:szCs w:val="24"/>
        </w:rPr>
        <w:t>Д</w:t>
      </w:r>
      <w:bookmarkEnd w:id="4"/>
      <w:r>
        <w:rPr>
          <w:sz w:val="24"/>
          <w:szCs w:val="24"/>
        </w:rPr>
        <w:t>еятельность контрольно-счетного органа</w:t>
      </w:r>
    </w:p>
    <w:p w:rsidR="00F72163" w:rsidRPr="00F72163" w:rsidRDefault="00F72163" w:rsidP="00474A7E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4555B" w:rsidRPr="00F72163" w:rsidRDefault="0054555B" w:rsidP="00474A7E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bookmarkStart w:id="5" w:name="bookmark6"/>
      <w:r w:rsidRPr="00F72163">
        <w:rPr>
          <w:sz w:val="24"/>
          <w:szCs w:val="24"/>
        </w:rPr>
        <w:t xml:space="preserve">Полномочия председателя </w:t>
      </w:r>
      <w:bookmarkEnd w:id="5"/>
      <w:r w:rsidR="00732547" w:rsidRPr="00F72163">
        <w:rPr>
          <w:sz w:val="24"/>
          <w:szCs w:val="24"/>
        </w:rPr>
        <w:t>контрольно-счетного органа</w:t>
      </w:r>
    </w:p>
    <w:p w:rsidR="0054555B" w:rsidRPr="00F72163" w:rsidRDefault="00732547" w:rsidP="00474A7E">
      <w:pPr>
        <w:pStyle w:val="21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К</w:t>
      </w:r>
      <w:r w:rsidR="007F21A0" w:rsidRPr="00F72163">
        <w:rPr>
          <w:sz w:val="24"/>
          <w:szCs w:val="24"/>
        </w:rPr>
        <w:t>онтрольно-счетный орган</w:t>
      </w:r>
      <w:r w:rsidR="0054555B" w:rsidRPr="00F72163">
        <w:rPr>
          <w:sz w:val="24"/>
          <w:szCs w:val="24"/>
        </w:rPr>
        <w:t xml:space="preserve"> возглавляет председатель, который назначается на должность и освобождается от должности </w:t>
      </w:r>
      <w:r w:rsidR="007F21A0" w:rsidRPr="00F72163">
        <w:rPr>
          <w:sz w:val="24"/>
          <w:szCs w:val="24"/>
        </w:rPr>
        <w:t>Советом депутатов муниципального образования «Дебесский район»</w:t>
      </w:r>
      <w:r w:rsidR="0054555B" w:rsidRPr="00F72163">
        <w:rPr>
          <w:sz w:val="24"/>
          <w:szCs w:val="24"/>
        </w:rPr>
        <w:t>.</w:t>
      </w:r>
    </w:p>
    <w:p w:rsidR="0054555B" w:rsidRPr="00F72163" w:rsidRDefault="0054555B" w:rsidP="00474A7E">
      <w:pPr>
        <w:pStyle w:val="21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Председатель </w:t>
      </w:r>
      <w:r w:rsidR="00A43B62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замещает должность </w:t>
      </w:r>
      <w:r w:rsidR="00A43B62" w:rsidRPr="00F72163">
        <w:rPr>
          <w:sz w:val="24"/>
          <w:szCs w:val="24"/>
        </w:rPr>
        <w:t>муниципальной службы в Удмуртской Республике</w:t>
      </w:r>
      <w:r w:rsidRPr="00F72163">
        <w:rPr>
          <w:sz w:val="24"/>
          <w:szCs w:val="24"/>
        </w:rPr>
        <w:t>.</w:t>
      </w:r>
    </w:p>
    <w:p w:rsidR="0054555B" w:rsidRPr="00F72163" w:rsidRDefault="0054555B" w:rsidP="00474A7E">
      <w:pPr>
        <w:pStyle w:val="21"/>
        <w:shd w:val="clear" w:color="auto" w:fill="auto"/>
        <w:spacing w:line="240" w:lineRule="auto"/>
        <w:ind w:left="20" w:firstLine="560"/>
        <w:rPr>
          <w:rStyle w:val="0pt"/>
          <w:color w:val="auto"/>
          <w:sz w:val="24"/>
          <w:szCs w:val="24"/>
        </w:rPr>
      </w:pPr>
      <w:r w:rsidRPr="00F72163">
        <w:rPr>
          <w:sz w:val="24"/>
          <w:szCs w:val="24"/>
        </w:rPr>
        <w:t xml:space="preserve">Срок полномочий председателя </w:t>
      </w:r>
      <w:r w:rsidR="00C11F30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определяется </w:t>
      </w:r>
      <w:r w:rsidR="00C11F30" w:rsidRPr="00F72163">
        <w:rPr>
          <w:sz w:val="24"/>
          <w:szCs w:val="24"/>
        </w:rPr>
        <w:t>Положением</w:t>
      </w:r>
      <w:r w:rsidRPr="00F72163">
        <w:rPr>
          <w:rStyle w:val="0pt"/>
          <w:color w:val="auto"/>
          <w:sz w:val="24"/>
          <w:szCs w:val="24"/>
        </w:rPr>
        <w:t>.</w:t>
      </w:r>
    </w:p>
    <w:p w:rsidR="0054555B" w:rsidRPr="00F72163" w:rsidRDefault="0054555B" w:rsidP="00474A7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line="240" w:lineRule="auto"/>
        <w:ind w:left="20" w:firstLine="560"/>
        <w:rPr>
          <w:sz w:val="24"/>
          <w:szCs w:val="24"/>
        </w:rPr>
      </w:pPr>
      <w:r w:rsidRPr="00F72163">
        <w:rPr>
          <w:sz w:val="24"/>
          <w:szCs w:val="24"/>
        </w:rPr>
        <w:lastRenderedPageBreak/>
        <w:t xml:space="preserve">Председатель </w:t>
      </w:r>
      <w:r w:rsidR="00C11F30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>:</w:t>
      </w:r>
    </w:p>
    <w:p w:rsidR="000D13B0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организует работу</w:t>
      </w:r>
      <w:r w:rsidR="000D13B0" w:rsidRPr="00F72163">
        <w:rPr>
          <w:sz w:val="24"/>
          <w:szCs w:val="24"/>
        </w:rPr>
        <w:t xml:space="preserve"> контрольно-счетного органа </w:t>
      </w:r>
      <w:r w:rsidRPr="00F72163">
        <w:rPr>
          <w:sz w:val="24"/>
          <w:szCs w:val="24"/>
        </w:rPr>
        <w:t xml:space="preserve">в соответствии с </w:t>
      </w:r>
      <w:r w:rsidR="00A43B62" w:rsidRPr="00F72163">
        <w:rPr>
          <w:sz w:val="24"/>
          <w:szCs w:val="24"/>
        </w:rPr>
        <w:t>Положением</w:t>
      </w:r>
      <w:r w:rsidRPr="00F72163">
        <w:rPr>
          <w:sz w:val="24"/>
          <w:szCs w:val="24"/>
        </w:rPr>
        <w:t xml:space="preserve"> и настоящим Регламентом</w:t>
      </w:r>
      <w:r w:rsidR="000D13B0" w:rsidRPr="00F72163">
        <w:rPr>
          <w:sz w:val="24"/>
          <w:szCs w:val="24"/>
        </w:rPr>
        <w:t>;</w:t>
      </w:r>
    </w:p>
    <w:p w:rsidR="00B22206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без доверенности действует от имени </w:t>
      </w:r>
      <w:r w:rsidR="00A43B62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в суде,  представляет </w:t>
      </w:r>
      <w:r w:rsidR="00A43B62" w:rsidRPr="00F72163">
        <w:rPr>
          <w:sz w:val="24"/>
          <w:szCs w:val="24"/>
        </w:rPr>
        <w:t>контрольно-счетный орган</w:t>
      </w:r>
      <w:r w:rsidRPr="00F72163">
        <w:rPr>
          <w:sz w:val="24"/>
          <w:szCs w:val="24"/>
        </w:rPr>
        <w:t xml:space="preserve"> в отношениях с территориальными органами федеральных органов исполнительной власти и их структурными подразделениями, органами государственной власти и государственными органами Удмуртской Республики, органами местного самоуправления в Удмуртской Республике и муниципальными органами, организациями и их должностными лицами;</w:t>
      </w:r>
    </w:p>
    <w:p w:rsidR="00B22206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 xml:space="preserve">организует взаимодействие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с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 и муниципальных образований, с которыми вправе заключать от имени </w:t>
      </w:r>
      <w:r w:rsidR="00A43B62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соглашения о сотрудничестве и взаимодействии</w:t>
      </w:r>
      <w:r w:rsidR="00B22206" w:rsidRPr="00F72163">
        <w:rPr>
          <w:sz w:val="24"/>
          <w:szCs w:val="24"/>
        </w:rPr>
        <w:t>;</w:t>
      </w:r>
      <w:proofErr w:type="gramEnd"/>
    </w:p>
    <w:p w:rsidR="00B22206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осуществляет мероприятия по противодействию коррупционным проявлениям в рамках мер, определенных </w:t>
      </w:r>
      <w:r w:rsidR="00736538" w:rsidRPr="00F72163">
        <w:rPr>
          <w:sz w:val="24"/>
          <w:szCs w:val="24"/>
        </w:rPr>
        <w:t>федеральным законодательством, зако</w:t>
      </w:r>
      <w:r w:rsidR="00FD2093" w:rsidRPr="00F72163">
        <w:rPr>
          <w:sz w:val="24"/>
          <w:szCs w:val="24"/>
        </w:rPr>
        <w:t>нодательством</w:t>
      </w:r>
      <w:r w:rsidRPr="00F72163">
        <w:rPr>
          <w:sz w:val="24"/>
          <w:szCs w:val="24"/>
        </w:rPr>
        <w:t xml:space="preserve"> Удмуртской Республики </w:t>
      </w:r>
      <w:r w:rsidR="00736538" w:rsidRPr="00F72163">
        <w:rPr>
          <w:sz w:val="24"/>
          <w:szCs w:val="24"/>
        </w:rPr>
        <w:t xml:space="preserve"> и нормативными правовыми актами органа местного самоуправления</w:t>
      </w:r>
      <w:r w:rsidRPr="00F72163">
        <w:rPr>
          <w:sz w:val="24"/>
          <w:szCs w:val="24"/>
        </w:rPr>
        <w:t>;</w:t>
      </w:r>
    </w:p>
    <w:p w:rsidR="00B22206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рассматривает обращения, жал</w:t>
      </w:r>
      <w:r w:rsidR="0036742A" w:rsidRPr="00F72163">
        <w:rPr>
          <w:sz w:val="24"/>
          <w:szCs w:val="24"/>
        </w:rPr>
        <w:t>обы и заявления физических лиц, ор</w:t>
      </w:r>
      <w:r w:rsidRPr="00F72163">
        <w:rPr>
          <w:sz w:val="24"/>
          <w:szCs w:val="24"/>
        </w:rPr>
        <w:t>ганизаций и их должностных лиц;</w:t>
      </w:r>
    </w:p>
    <w:p w:rsidR="00B22206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издает в пределах своей компетенции распоряжения</w:t>
      </w:r>
      <w:r w:rsidR="00B22206" w:rsidRPr="00F72163">
        <w:rPr>
          <w:sz w:val="24"/>
          <w:szCs w:val="24"/>
        </w:rPr>
        <w:t xml:space="preserve"> и иные локальные акты</w:t>
      </w:r>
      <w:r w:rsidR="000D13B0" w:rsidRPr="00F72163">
        <w:rPr>
          <w:sz w:val="24"/>
          <w:szCs w:val="24"/>
        </w:rPr>
        <w:t>;</w:t>
      </w:r>
    </w:p>
    <w:p w:rsidR="00B22206" w:rsidRPr="00F72163" w:rsidRDefault="00225E11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осуществляет подготовку</w:t>
      </w:r>
      <w:r w:rsidR="0036742A" w:rsidRPr="00F72163">
        <w:rPr>
          <w:sz w:val="24"/>
          <w:szCs w:val="24"/>
        </w:rPr>
        <w:t xml:space="preserve"> планов работы </w:t>
      </w:r>
      <w:r w:rsidRPr="00F72163">
        <w:rPr>
          <w:sz w:val="24"/>
          <w:szCs w:val="24"/>
        </w:rPr>
        <w:t>контрольно-счетного органа</w:t>
      </w:r>
      <w:r w:rsidR="0036742A" w:rsidRPr="00F72163">
        <w:rPr>
          <w:sz w:val="24"/>
          <w:szCs w:val="24"/>
        </w:rPr>
        <w:t>, контроль их исполнения;</w:t>
      </w:r>
    </w:p>
    <w:p w:rsidR="00B22206" w:rsidRPr="00F72163" w:rsidRDefault="00213D81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утверждает план работы контрольно-счетного органа;</w:t>
      </w:r>
    </w:p>
    <w:p w:rsidR="00B22206" w:rsidRPr="00F72163" w:rsidRDefault="00B22206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в пределах полномочий, подписывает и направляет запросы в органы государственной власти, местного самоуправления и иные организации о предоставлении информации, необходимой для проведения контрольных и экспертно-аналитических мероприятий.</w:t>
      </w:r>
    </w:p>
    <w:p w:rsidR="00B22206" w:rsidRPr="00F72163" w:rsidRDefault="000D13B0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организует и осуществляет контрольную, экспертно-аналитическую, информационную и иную деятельность;</w:t>
      </w:r>
    </w:p>
    <w:p w:rsidR="00B22206" w:rsidRPr="00F72163" w:rsidRDefault="000D13B0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при проведении контрольных и экспертно-аналитических мероприятий самостоятельно определяет объем, содержание и формы контрольной и экспертно-аналитической деятельности, разрабатывает и утверждает программу контрольного мероприятия;</w:t>
      </w:r>
    </w:p>
    <w:p w:rsidR="00B22206" w:rsidRPr="00F72163" w:rsidRDefault="000D13B0" w:rsidP="00474A7E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имеет право самостоятельно проводить </w:t>
      </w:r>
      <w:r w:rsidR="00B22206" w:rsidRPr="00F72163">
        <w:rPr>
          <w:sz w:val="24"/>
          <w:szCs w:val="24"/>
        </w:rPr>
        <w:t>контрольные и экспертно-аналитические мероприятия, составлять и</w:t>
      </w:r>
      <w:r w:rsidRPr="00F72163">
        <w:rPr>
          <w:sz w:val="24"/>
          <w:szCs w:val="24"/>
        </w:rPr>
        <w:t>тоговый документ и подписывать его</w:t>
      </w:r>
      <w:r w:rsidR="00B22206" w:rsidRPr="00F72163">
        <w:rPr>
          <w:sz w:val="24"/>
          <w:szCs w:val="24"/>
        </w:rPr>
        <w:t>;</w:t>
      </w:r>
    </w:p>
    <w:p w:rsidR="00B22206" w:rsidRPr="00F72163" w:rsidRDefault="00B22206" w:rsidP="00474A7E">
      <w:pPr>
        <w:pStyle w:val="21"/>
        <w:numPr>
          <w:ilvl w:val="0"/>
          <w:numId w:val="6"/>
        </w:numPr>
        <w:shd w:val="clear" w:color="auto" w:fill="auto"/>
        <w:tabs>
          <w:tab w:val="left" w:pos="880"/>
        </w:tabs>
        <w:spacing w:line="240" w:lineRule="auto"/>
        <w:ind w:right="20" w:firstLine="540"/>
        <w:rPr>
          <w:sz w:val="24"/>
          <w:szCs w:val="24"/>
        </w:rPr>
      </w:pPr>
      <w:r w:rsidRPr="00F72163">
        <w:rPr>
          <w:sz w:val="24"/>
          <w:szCs w:val="24"/>
        </w:rPr>
        <w:t>несет ответственность за результаты деятельности в части проводимых контрольных и экспертно-аналитических мероприятий, за достоверность представляемых отчетных материалов, или материалов предаваемых гласности, а также за разглашение государственной, служебной, коммерческой и иной охраняемой законом тайны;</w:t>
      </w:r>
    </w:p>
    <w:p w:rsidR="00FD2093" w:rsidRPr="00F72163" w:rsidRDefault="00FD2093" w:rsidP="00474A7E">
      <w:pPr>
        <w:pStyle w:val="21"/>
        <w:numPr>
          <w:ilvl w:val="0"/>
          <w:numId w:val="6"/>
        </w:numPr>
        <w:shd w:val="clear" w:color="auto" w:fill="auto"/>
        <w:tabs>
          <w:tab w:val="left" w:pos="880"/>
        </w:tabs>
        <w:spacing w:line="240" w:lineRule="auto"/>
        <w:ind w:right="20" w:firstLine="540"/>
        <w:rPr>
          <w:sz w:val="24"/>
          <w:szCs w:val="24"/>
        </w:rPr>
      </w:pPr>
      <w:r w:rsidRPr="00F72163">
        <w:rPr>
          <w:sz w:val="24"/>
          <w:szCs w:val="24"/>
        </w:rPr>
        <w:t xml:space="preserve">проводит </w:t>
      </w:r>
      <w:r w:rsidR="00225E11" w:rsidRPr="00F72163">
        <w:rPr>
          <w:sz w:val="24"/>
          <w:szCs w:val="24"/>
        </w:rPr>
        <w:t>анализ итогов контрольных и экспертно - аналитических мероприятий, организация обобщения и исследования причин и последствий выявленных нарушений бюджетного законодательства;</w:t>
      </w:r>
    </w:p>
    <w:p w:rsidR="000D13B0" w:rsidRPr="00F72163" w:rsidRDefault="00F72163" w:rsidP="00474A7E">
      <w:pPr>
        <w:pStyle w:val="21"/>
        <w:numPr>
          <w:ilvl w:val="0"/>
          <w:numId w:val="6"/>
        </w:numPr>
        <w:shd w:val="clear" w:color="auto" w:fill="auto"/>
        <w:tabs>
          <w:tab w:val="left" w:pos="880"/>
        </w:tabs>
        <w:spacing w:line="240" w:lineRule="auto"/>
        <w:ind w:right="20" w:firstLine="540"/>
        <w:rPr>
          <w:sz w:val="24"/>
          <w:szCs w:val="24"/>
        </w:rPr>
      </w:pPr>
      <w:r w:rsidRPr="00F72163">
        <w:rPr>
          <w:sz w:val="24"/>
          <w:szCs w:val="24"/>
        </w:rPr>
        <w:t>осуществляет подготовку ежегодного отчета о работе контрольно-счетного органа;</w:t>
      </w:r>
    </w:p>
    <w:p w:rsidR="0054555B" w:rsidRPr="00F72163" w:rsidRDefault="0054555B" w:rsidP="00474A7E">
      <w:pPr>
        <w:pStyle w:val="21"/>
        <w:numPr>
          <w:ilvl w:val="0"/>
          <w:numId w:val="6"/>
        </w:numPr>
        <w:shd w:val="clear" w:color="auto" w:fill="auto"/>
        <w:tabs>
          <w:tab w:val="left" w:pos="880"/>
        </w:tabs>
        <w:spacing w:line="240" w:lineRule="auto"/>
        <w:ind w:right="20" w:firstLine="540"/>
        <w:rPr>
          <w:sz w:val="24"/>
          <w:szCs w:val="24"/>
        </w:rPr>
      </w:pPr>
      <w:r w:rsidRPr="00F72163">
        <w:rPr>
          <w:sz w:val="24"/>
          <w:szCs w:val="24"/>
        </w:rPr>
        <w:t>осуществляет иные полномочия в соответствии с законодательством Российской Федерации и законодательством Удмуртской Республики.</w:t>
      </w:r>
    </w:p>
    <w:p w:rsidR="0054555B" w:rsidRPr="00F72163" w:rsidRDefault="0054555B" w:rsidP="00474A7E">
      <w:pPr>
        <w:pStyle w:val="21"/>
        <w:numPr>
          <w:ilvl w:val="0"/>
          <w:numId w:val="5"/>
        </w:numPr>
        <w:shd w:val="clear" w:color="auto" w:fill="auto"/>
        <w:tabs>
          <w:tab w:val="left" w:pos="880"/>
        </w:tabs>
        <w:spacing w:line="240" w:lineRule="auto"/>
        <w:ind w:right="20" w:firstLine="540"/>
        <w:rPr>
          <w:sz w:val="24"/>
          <w:szCs w:val="24"/>
        </w:rPr>
      </w:pPr>
      <w:r w:rsidRPr="00F72163">
        <w:rPr>
          <w:sz w:val="24"/>
          <w:szCs w:val="24"/>
        </w:rPr>
        <w:t xml:space="preserve">Председатель </w:t>
      </w:r>
      <w:r w:rsidR="006E3F78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имеет право принимать участие в заседаниях Совета </w:t>
      </w:r>
      <w:r w:rsidR="006E3F78" w:rsidRPr="00F72163">
        <w:rPr>
          <w:sz w:val="24"/>
          <w:szCs w:val="24"/>
        </w:rPr>
        <w:t>депутатов муниципального образования «Дебесский район»</w:t>
      </w:r>
      <w:r w:rsidRPr="00F72163">
        <w:rPr>
          <w:sz w:val="24"/>
          <w:szCs w:val="24"/>
        </w:rPr>
        <w:t xml:space="preserve">, его </w:t>
      </w:r>
      <w:r w:rsidRPr="00F72163">
        <w:rPr>
          <w:sz w:val="24"/>
          <w:szCs w:val="24"/>
        </w:rPr>
        <w:lastRenderedPageBreak/>
        <w:t xml:space="preserve">Президиума, постоянных комиссий </w:t>
      </w:r>
      <w:r w:rsidR="006E3F78" w:rsidRPr="00F72163">
        <w:rPr>
          <w:sz w:val="24"/>
          <w:szCs w:val="24"/>
        </w:rPr>
        <w:t>Совета депутатов муниципального образования «Дебесский район»</w:t>
      </w:r>
      <w:r w:rsidRPr="00F72163">
        <w:rPr>
          <w:sz w:val="24"/>
          <w:szCs w:val="24"/>
        </w:rPr>
        <w:t xml:space="preserve">, депутатских фракций </w:t>
      </w:r>
      <w:r w:rsidR="006E3F78" w:rsidRPr="00F72163">
        <w:rPr>
          <w:sz w:val="24"/>
          <w:szCs w:val="24"/>
        </w:rPr>
        <w:t>Совета депутатов муниципального образования «Дебесский район»</w:t>
      </w:r>
      <w:r w:rsidRPr="00F72163">
        <w:rPr>
          <w:sz w:val="24"/>
          <w:szCs w:val="24"/>
        </w:rPr>
        <w:t xml:space="preserve"> и рабочих групп, </w:t>
      </w:r>
      <w:r w:rsidR="006E3F78" w:rsidRPr="00F72163">
        <w:rPr>
          <w:sz w:val="24"/>
          <w:szCs w:val="24"/>
        </w:rPr>
        <w:t>к</w:t>
      </w:r>
      <w:r w:rsidRPr="00F72163">
        <w:rPr>
          <w:sz w:val="24"/>
          <w:szCs w:val="24"/>
        </w:rPr>
        <w:t xml:space="preserve">оллегий исполнительных органов </w:t>
      </w:r>
      <w:r w:rsidR="006E3F78" w:rsidRPr="00F72163">
        <w:rPr>
          <w:sz w:val="24"/>
          <w:szCs w:val="24"/>
        </w:rPr>
        <w:t>муниципального образования «Дебесский район»</w:t>
      </w:r>
      <w:r w:rsidR="00F72163" w:rsidRPr="00F72163">
        <w:rPr>
          <w:sz w:val="24"/>
          <w:szCs w:val="24"/>
        </w:rPr>
        <w:t>.</w:t>
      </w:r>
    </w:p>
    <w:p w:rsidR="00F72163" w:rsidRPr="00F72163" w:rsidRDefault="00F72163" w:rsidP="00F72163">
      <w:pPr>
        <w:pStyle w:val="21"/>
        <w:shd w:val="clear" w:color="auto" w:fill="auto"/>
        <w:tabs>
          <w:tab w:val="left" w:pos="880"/>
        </w:tabs>
        <w:spacing w:line="240" w:lineRule="auto"/>
        <w:ind w:left="540" w:right="20"/>
        <w:rPr>
          <w:sz w:val="24"/>
          <w:szCs w:val="24"/>
        </w:rPr>
      </w:pPr>
    </w:p>
    <w:p w:rsidR="0054555B" w:rsidRPr="00F72163" w:rsidRDefault="0054555B" w:rsidP="00474A7E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bookmarkStart w:id="6" w:name="bookmark11"/>
      <w:r w:rsidRPr="00F72163">
        <w:rPr>
          <w:sz w:val="24"/>
          <w:szCs w:val="24"/>
        </w:rPr>
        <w:t xml:space="preserve">Планирование работы </w:t>
      </w:r>
      <w:bookmarkEnd w:id="6"/>
      <w:r w:rsidR="00A7783C" w:rsidRPr="00F72163">
        <w:rPr>
          <w:sz w:val="24"/>
          <w:szCs w:val="24"/>
        </w:rPr>
        <w:t>контрольно-счетного органа</w:t>
      </w:r>
    </w:p>
    <w:p w:rsidR="0054555B" w:rsidRPr="00F72163" w:rsidRDefault="00F40B27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firstLine="580"/>
        <w:rPr>
          <w:sz w:val="24"/>
          <w:szCs w:val="24"/>
        </w:rPr>
      </w:pPr>
      <w:r w:rsidRPr="00F72163">
        <w:rPr>
          <w:sz w:val="24"/>
          <w:szCs w:val="24"/>
        </w:rPr>
        <w:t>Контрольно-счетный орган</w:t>
      </w:r>
      <w:r w:rsidR="0054555B" w:rsidRPr="00F72163">
        <w:rPr>
          <w:sz w:val="24"/>
          <w:szCs w:val="24"/>
        </w:rPr>
        <w:t xml:space="preserve"> строит свою деятельность на основе годового плана.</w:t>
      </w:r>
    </w:p>
    <w:p w:rsidR="0054555B" w:rsidRPr="00F72163" w:rsidRDefault="00F40B27" w:rsidP="00474A7E">
      <w:pPr>
        <w:pStyle w:val="21"/>
        <w:shd w:val="clear" w:color="auto" w:fill="auto"/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Г</w:t>
      </w:r>
      <w:r w:rsidR="0054555B" w:rsidRPr="00F72163">
        <w:rPr>
          <w:sz w:val="24"/>
          <w:szCs w:val="24"/>
        </w:rPr>
        <w:t xml:space="preserve">одовой план включает контрольные и экспертно-аналитические мероприятия с указанием сроков их проведения и ответственных исполнителей. На основе годового плана формируются </w:t>
      </w:r>
      <w:r w:rsidRPr="00F72163">
        <w:rPr>
          <w:sz w:val="24"/>
          <w:szCs w:val="24"/>
        </w:rPr>
        <w:t>уточненные</w:t>
      </w:r>
      <w:r w:rsidR="0054555B" w:rsidRPr="00F72163">
        <w:rPr>
          <w:sz w:val="24"/>
          <w:szCs w:val="24"/>
        </w:rPr>
        <w:t xml:space="preserve"> планы работы </w:t>
      </w:r>
      <w:r w:rsidRPr="00F72163">
        <w:rPr>
          <w:sz w:val="24"/>
          <w:szCs w:val="24"/>
        </w:rPr>
        <w:t>контрольно-счетного органа</w:t>
      </w:r>
      <w:r w:rsidR="0054555B" w:rsidRPr="00F72163">
        <w:rPr>
          <w:sz w:val="24"/>
          <w:szCs w:val="24"/>
        </w:rPr>
        <w:t>.</w:t>
      </w:r>
    </w:p>
    <w:p w:rsidR="00213D81" w:rsidRPr="00F72163" w:rsidRDefault="00213D81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Основой планирования работы контрольно-счетного органа является анализ итогов проводимых контрольных и экспертно-аналитических мероприятий.</w:t>
      </w:r>
    </w:p>
    <w:p w:rsidR="00464E61" w:rsidRPr="00F72163" w:rsidRDefault="0054555B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 xml:space="preserve">Подготовка проекта годового плана, его формирование, рассмотрение, принятие и утверждение осуществляется в соответствии с требованиями </w:t>
      </w:r>
      <w:r w:rsidR="00F40B27" w:rsidRPr="00F72163">
        <w:rPr>
          <w:sz w:val="24"/>
          <w:szCs w:val="24"/>
        </w:rPr>
        <w:t>Положения</w:t>
      </w:r>
      <w:r w:rsidR="009A2770" w:rsidRPr="00F72163">
        <w:rPr>
          <w:sz w:val="24"/>
          <w:szCs w:val="24"/>
        </w:rPr>
        <w:t>, настоящего Регламента.</w:t>
      </w:r>
    </w:p>
    <w:p w:rsidR="00BF1CC7" w:rsidRPr="00F72163" w:rsidRDefault="0054555B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 xml:space="preserve">Для формирования годового плана </w:t>
      </w:r>
      <w:r w:rsidR="00F40B27" w:rsidRPr="00F72163">
        <w:rPr>
          <w:sz w:val="24"/>
          <w:szCs w:val="24"/>
        </w:rPr>
        <w:t>контрольно-счетный орган</w:t>
      </w:r>
      <w:r w:rsidRPr="00F72163">
        <w:rPr>
          <w:sz w:val="24"/>
          <w:szCs w:val="24"/>
        </w:rPr>
        <w:t xml:space="preserve"> направляет запросы в </w:t>
      </w:r>
      <w:r w:rsidR="00F40B27" w:rsidRPr="00F72163">
        <w:rPr>
          <w:sz w:val="24"/>
          <w:szCs w:val="24"/>
        </w:rPr>
        <w:t>Совет депутатов муниципального образования «Дебесский район»</w:t>
      </w:r>
      <w:r w:rsidRPr="00F72163">
        <w:rPr>
          <w:sz w:val="24"/>
          <w:szCs w:val="24"/>
        </w:rPr>
        <w:t xml:space="preserve">, Главе </w:t>
      </w:r>
      <w:r w:rsidR="00F40B27" w:rsidRPr="00F72163">
        <w:rPr>
          <w:sz w:val="24"/>
          <w:szCs w:val="24"/>
        </w:rPr>
        <w:t>муниципального образования «Дебесский район»</w:t>
      </w:r>
      <w:r w:rsidR="00464E61" w:rsidRPr="00F72163">
        <w:rPr>
          <w:sz w:val="24"/>
          <w:szCs w:val="24"/>
        </w:rPr>
        <w:t xml:space="preserve">, Главам </w:t>
      </w:r>
      <w:r w:rsidR="0038173F" w:rsidRPr="00F72163">
        <w:rPr>
          <w:sz w:val="24"/>
          <w:szCs w:val="24"/>
        </w:rPr>
        <w:t>муниципальных образований (</w:t>
      </w:r>
      <w:r w:rsidR="00464E61" w:rsidRPr="00F72163">
        <w:rPr>
          <w:sz w:val="24"/>
          <w:szCs w:val="24"/>
        </w:rPr>
        <w:t>сельских поселений</w:t>
      </w:r>
      <w:r w:rsidR="0038173F" w:rsidRPr="00F72163">
        <w:rPr>
          <w:sz w:val="24"/>
          <w:szCs w:val="24"/>
        </w:rPr>
        <w:t>) Дебесского района в соответствии с заключенными Соглашениями (далее – Глава сельского поселения)</w:t>
      </w:r>
      <w:r w:rsidR="00213D81" w:rsidRPr="00F72163">
        <w:rPr>
          <w:sz w:val="24"/>
          <w:szCs w:val="24"/>
        </w:rPr>
        <w:t>.</w:t>
      </w:r>
    </w:p>
    <w:p w:rsidR="00A65FF1" w:rsidRPr="00F72163" w:rsidRDefault="00213D81" w:rsidP="00442CF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right="20" w:firstLine="580"/>
        <w:rPr>
          <w:sz w:val="24"/>
          <w:szCs w:val="24"/>
        </w:rPr>
      </w:pPr>
      <w:r w:rsidRPr="00F72163">
        <w:rPr>
          <w:sz w:val="24"/>
          <w:szCs w:val="24"/>
        </w:rPr>
        <w:t>При подготовке проекта плана</w:t>
      </w:r>
      <w:r w:rsidR="00BF1CC7" w:rsidRPr="00F72163">
        <w:rPr>
          <w:sz w:val="24"/>
          <w:szCs w:val="24"/>
        </w:rPr>
        <w:t xml:space="preserve"> председателем</w:t>
      </w:r>
      <w:r w:rsidRPr="00F72163">
        <w:rPr>
          <w:sz w:val="24"/>
          <w:szCs w:val="24"/>
        </w:rPr>
        <w:t xml:space="preserve"> контрольно-счетного органа </w:t>
      </w:r>
      <w:r w:rsidR="00BF1CC7" w:rsidRPr="00F72163">
        <w:rPr>
          <w:sz w:val="24"/>
          <w:szCs w:val="24"/>
        </w:rPr>
        <w:t xml:space="preserve">рассматриваются </w:t>
      </w:r>
      <w:r w:rsidRPr="00F72163">
        <w:rPr>
          <w:sz w:val="24"/>
          <w:szCs w:val="24"/>
          <w:lang w:eastAsia="ru-RU"/>
        </w:rPr>
        <w:t>поручения Совета депутатов муниципального образовани</w:t>
      </w:r>
      <w:r w:rsidR="00BF1CC7" w:rsidRPr="00F72163">
        <w:rPr>
          <w:sz w:val="24"/>
          <w:szCs w:val="24"/>
          <w:lang w:eastAsia="ru-RU"/>
        </w:rPr>
        <w:t>я «Дебесский район», предложения и запросы</w:t>
      </w:r>
      <w:r w:rsidRPr="00F72163">
        <w:rPr>
          <w:sz w:val="24"/>
          <w:szCs w:val="24"/>
          <w:lang w:eastAsia="ru-RU"/>
        </w:rPr>
        <w:t xml:space="preserve"> Главы муниципального образования «Дебесский район», а также предложения </w:t>
      </w:r>
      <w:r w:rsidRPr="00F72163">
        <w:rPr>
          <w:sz w:val="24"/>
          <w:szCs w:val="24"/>
        </w:rPr>
        <w:t>Глав сельских поселений</w:t>
      </w:r>
      <w:r w:rsidR="00BF1CC7" w:rsidRPr="00F72163">
        <w:rPr>
          <w:sz w:val="24"/>
          <w:szCs w:val="24"/>
        </w:rPr>
        <w:t xml:space="preserve"> и принимает одно из решений:</w:t>
      </w:r>
    </w:p>
    <w:p w:rsidR="009A2770" w:rsidRPr="00F72163" w:rsidRDefault="00A65FF1" w:rsidP="00442CFC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по учету данных предложений при формировании проекта годового плана работы на очередной год;</w:t>
      </w:r>
    </w:p>
    <w:p w:rsidR="009A2770" w:rsidRPr="00F72163" w:rsidRDefault="00BF1CC7" w:rsidP="00442CFC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вносит изменения и дополнения в годовой план работы </w:t>
      </w:r>
      <w:r w:rsidR="009A2770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>;</w:t>
      </w:r>
    </w:p>
    <w:p w:rsidR="00A65FF1" w:rsidRPr="00F72163" w:rsidRDefault="00BF1CC7" w:rsidP="00442CFC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направляет предложения в иные органы в соответствии с их компетенцией;</w:t>
      </w:r>
    </w:p>
    <w:p w:rsidR="00A65FF1" w:rsidRPr="00F72163" w:rsidRDefault="00BF1CC7" w:rsidP="00442CFC">
      <w:pPr>
        <w:pStyle w:val="21"/>
        <w:numPr>
          <w:ilvl w:val="0"/>
          <w:numId w:val="12"/>
        </w:numPr>
        <w:shd w:val="clear" w:color="auto" w:fill="auto"/>
        <w:tabs>
          <w:tab w:val="left" w:pos="1003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отклоняет предложения.</w:t>
      </w:r>
    </w:p>
    <w:p w:rsidR="00A65FF1" w:rsidRPr="00F72163" w:rsidRDefault="00BF1CC7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При отклонении предложений </w:t>
      </w:r>
      <w:r w:rsidR="00A65FF1" w:rsidRPr="00F72163">
        <w:rPr>
          <w:sz w:val="24"/>
          <w:szCs w:val="24"/>
        </w:rPr>
        <w:t>председатель контрольно-счетного органа</w:t>
      </w:r>
      <w:r w:rsidRPr="00F72163">
        <w:rPr>
          <w:sz w:val="24"/>
          <w:szCs w:val="24"/>
        </w:rPr>
        <w:t xml:space="preserve"> </w:t>
      </w:r>
      <w:r w:rsidR="00A65FF1" w:rsidRPr="00F72163">
        <w:rPr>
          <w:sz w:val="24"/>
          <w:szCs w:val="24"/>
        </w:rPr>
        <w:t xml:space="preserve">готовит ответ </w:t>
      </w:r>
      <w:r w:rsidRPr="00F72163">
        <w:rPr>
          <w:sz w:val="24"/>
          <w:szCs w:val="24"/>
        </w:rPr>
        <w:t xml:space="preserve">и направляет заявителю в течение </w:t>
      </w:r>
      <w:r w:rsidR="00732547" w:rsidRPr="00F72163">
        <w:rPr>
          <w:sz w:val="24"/>
          <w:szCs w:val="24"/>
        </w:rPr>
        <w:t>10</w:t>
      </w:r>
      <w:r w:rsidRPr="00F72163">
        <w:rPr>
          <w:sz w:val="24"/>
          <w:szCs w:val="24"/>
        </w:rPr>
        <w:t xml:space="preserve"> </w:t>
      </w:r>
      <w:r w:rsidR="00F72163" w:rsidRPr="00F72163">
        <w:rPr>
          <w:sz w:val="24"/>
          <w:szCs w:val="24"/>
        </w:rPr>
        <w:t xml:space="preserve">(десяти) </w:t>
      </w:r>
      <w:r w:rsidR="00732547" w:rsidRPr="00F72163">
        <w:rPr>
          <w:sz w:val="24"/>
          <w:szCs w:val="24"/>
        </w:rPr>
        <w:t>рабочих</w:t>
      </w:r>
      <w:r w:rsidRPr="00F72163">
        <w:rPr>
          <w:sz w:val="24"/>
          <w:szCs w:val="24"/>
        </w:rPr>
        <w:t xml:space="preserve"> дней с момента регистрации </w:t>
      </w:r>
      <w:r w:rsidR="00A65FF1" w:rsidRPr="00F72163">
        <w:rPr>
          <w:sz w:val="24"/>
          <w:szCs w:val="24"/>
        </w:rPr>
        <w:t>в контрольно-счетном органе</w:t>
      </w:r>
      <w:r w:rsidRPr="00F72163">
        <w:rPr>
          <w:sz w:val="24"/>
          <w:szCs w:val="24"/>
        </w:rPr>
        <w:t>.</w:t>
      </w:r>
    </w:p>
    <w:p w:rsidR="00A7783C" w:rsidRPr="00F72163" w:rsidRDefault="0038173F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>П</w:t>
      </w:r>
      <w:r w:rsidR="0054555B" w:rsidRPr="00F72163">
        <w:rPr>
          <w:sz w:val="24"/>
          <w:szCs w:val="24"/>
        </w:rPr>
        <w:t xml:space="preserve">роект годового плана направляется в </w:t>
      </w:r>
      <w:r w:rsidRPr="00F72163">
        <w:rPr>
          <w:sz w:val="24"/>
          <w:szCs w:val="24"/>
          <w:lang w:eastAsia="ru-RU"/>
        </w:rPr>
        <w:t xml:space="preserve">Совет депутатов муниципального образования «Дебесский район», Главе муниципального образования «Дебесский район», а также </w:t>
      </w:r>
      <w:r w:rsidRPr="00F72163">
        <w:rPr>
          <w:sz w:val="24"/>
          <w:szCs w:val="24"/>
        </w:rPr>
        <w:t xml:space="preserve">Главам сельских поселений </w:t>
      </w:r>
      <w:r w:rsidR="0054555B" w:rsidRPr="00F72163">
        <w:rPr>
          <w:sz w:val="24"/>
          <w:szCs w:val="24"/>
        </w:rPr>
        <w:t>для предложений и замечаний.</w:t>
      </w:r>
    </w:p>
    <w:p w:rsidR="004B4779" w:rsidRPr="00F72163" w:rsidRDefault="0054555B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>Годовой план</w:t>
      </w:r>
      <w:r w:rsidR="00A7783C" w:rsidRPr="00F72163">
        <w:rPr>
          <w:sz w:val="24"/>
          <w:szCs w:val="24"/>
        </w:rPr>
        <w:t>,</w:t>
      </w:r>
      <w:r w:rsidRPr="00F72163">
        <w:rPr>
          <w:sz w:val="24"/>
          <w:szCs w:val="24"/>
        </w:rPr>
        <w:t xml:space="preserve"> </w:t>
      </w:r>
      <w:r w:rsidR="00A7783C" w:rsidRPr="00F72163">
        <w:rPr>
          <w:sz w:val="24"/>
          <w:szCs w:val="24"/>
        </w:rPr>
        <w:t xml:space="preserve">с учетом поступивших предложений и замечаний, </w:t>
      </w:r>
      <w:r w:rsidRPr="00F72163">
        <w:rPr>
          <w:sz w:val="24"/>
          <w:szCs w:val="24"/>
        </w:rPr>
        <w:t xml:space="preserve">утверждается председателем </w:t>
      </w:r>
      <w:r w:rsidR="0038173F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до 30 декабря текущего года</w:t>
      </w:r>
      <w:r w:rsidR="00FA3D73" w:rsidRPr="00F72163">
        <w:rPr>
          <w:sz w:val="24"/>
          <w:szCs w:val="24"/>
        </w:rPr>
        <w:t>, размещается на официальном сайте муниципального образования «Дебесский район» в сети Интернет</w:t>
      </w:r>
      <w:r w:rsidRPr="00F72163">
        <w:rPr>
          <w:sz w:val="24"/>
          <w:szCs w:val="24"/>
        </w:rPr>
        <w:t xml:space="preserve"> и направляется в </w:t>
      </w:r>
      <w:r w:rsidR="0038173F" w:rsidRPr="00F72163">
        <w:rPr>
          <w:sz w:val="24"/>
          <w:szCs w:val="24"/>
          <w:lang w:eastAsia="ru-RU"/>
        </w:rPr>
        <w:t xml:space="preserve">Совет депутатов муниципального образования «Дебесский район», Главе муниципального образования «Дебесский район», а также </w:t>
      </w:r>
      <w:r w:rsidR="0038173F" w:rsidRPr="00F72163">
        <w:rPr>
          <w:sz w:val="24"/>
          <w:szCs w:val="24"/>
        </w:rPr>
        <w:t>Главам сельских поселений</w:t>
      </w:r>
      <w:r w:rsidRPr="00F72163">
        <w:rPr>
          <w:sz w:val="24"/>
          <w:szCs w:val="24"/>
        </w:rPr>
        <w:t>.</w:t>
      </w:r>
    </w:p>
    <w:p w:rsidR="00A7783C" w:rsidRPr="00F72163" w:rsidRDefault="0054555B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Изменения в утверждённый план работы </w:t>
      </w:r>
      <w:r w:rsidR="00FA3D73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>, в том числе, в части уточнения темы проверки либо исключения мероприятий, ввиду нецелесообразности их проведения с учётом изменившейся ситуации, принимаются решением председателя</w:t>
      </w:r>
      <w:r w:rsidR="00FA3D73" w:rsidRPr="00F72163">
        <w:rPr>
          <w:sz w:val="24"/>
          <w:szCs w:val="24"/>
        </w:rPr>
        <w:t xml:space="preserve"> контрольно-счетного органа</w:t>
      </w:r>
      <w:r w:rsidRPr="00F72163">
        <w:rPr>
          <w:sz w:val="24"/>
          <w:szCs w:val="24"/>
        </w:rPr>
        <w:t>.</w:t>
      </w:r>
    </w:p>
    <w:p w:rsidR="00DA7DE4" w:rsidRPr="00F72163" w:rsidRDefault="00A7783C" w:rsidP="00442CFC">
      <w:pPr>
        <w:pStyle w:val="21"/>
        <w:numPr>
          <w:ilvl w:val="0"/>
          <w:numId w:val="13"/>
        </w:numPr>
        <w:shd w:val="clear" w:color="auto" w:fill="auto"/>
        <w:tabs>
          <w:tab w:val="left" w:pos="944"/>
        </w:tabs>
        <w:spacing w:line="240" w:lineRule="auto"/>
        <w:ind w:left="0" w:right="20" w:firstLine="567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Контроль за</w:t>
      </w:r>
      <w:proofErr w:type="gramEnd"/>
      <w:r w:rsidRPr="00F72163">
        <w:rPr>
          <w:sz w:val="24"/>
          <w:szCs w:val="24"/>
        </w:rPr>
        <w:t xml:space="preserve"> выполнением годового плана работ осуществляет председатель контрольно-счетного органа.</w:t>
      </w:r>
    </w:p>
    <w:p w:rsidR="00F72163" w:rsidRPr="00F72163" w:rsidRDefault="00F72163" w:rsidP="00F72163">
      <w:pPr>
        <w:pStyle w:val="21"/>
        <w:shd w:val="clear" w:color="auto" w:fill="auto"/>
        <w:tabs>
          <w:tab w:val="left" w:pos="944"/>
        </w:tabs>
        <w:spacing w:line="240" w:lineRule="auto"/>
        <w:ind w:left="567" w:right="20"/>
        <w:rPr>
          <w:sz w:val="24"/>
          <w:szCs w:val="24"/>
        </w:rPr>
      </w:pPr>
    </w:p>
    <w:p w:rsidR="00DA7DE4" w:rsidRPr="00F72163" w:rsidRDefault="00DA7DE4" w:rsidP="00474A7E">
      <w:pPr>
        <w:pStyle w:val="12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F72163">
        <w:rPr>
          <w:sz w:val="24"/>
          <w:szCs w:val="24"/>
        </w:rPr>
        <w:t xml:space="preserve">Порядок </w:t>
      </w:r>
      <w:r w:rsidR="00F5175E" w:rsidRPr="00F72163">
        <w:rPr>
          <w:sz w:val="24"/>
          <w:szCs w:val="24"/>
        </w:rPr>
        <w:t>направления запросов и ответов</w:t>
      </w:r>
    </w:p>
    <w:p w:rsidR="004B4779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Запросы </w:t>
      </w:r>
      <w:r w:rsidR="003E459E" w:rsidRPr="00F72163">
        <w:rPr>
          <w:sz w:val="24"/>
          <w:szCs w:val="24"/>
        </w:rPr>
        <w:t>контрольно-счетного органа,</w:t>
      </w:r>
      <w:r w:rsidRPr="00F72163">
        <w:rPr>
          <w:sz w:val="24"/>
          <w:szCs w:val="24"/>
        </w:rPr>
        <w:t xml:space="preserve"> а также ответы на поступившие запросы оформляются на бланках с наименованием </w:t>
      </w:r>
      <w:r w:rsidR="003E459E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и изображением герба муниципального образования «Дебесский район»</w:t>
      </w:r>
      <w:r w:rsidR="003E459E" w:rsidRPr="00F72163">
        <w:rPr>
          <w:sz w:val="24"/>
          <w:szCs w:val="24"/>
        </w:rPr>
        <w:t>.</w:t>
      </w:r>
      <w:r w:rsidRPr="00F72163">
        <w:rPr>
          <w:sz w:val="24"/>
          <w:szCs w:val="24"/>
        </w:rPr>
        <w:t xml:space="preserve"> На таком бланке оформляется </w:t>
      </w:r>
      <w:r w:rsidRPr="00F72163">
        <w:rPr>
          <w:sz w:val="24"/>
          <w:szCs w:val="24"/>
        </w:rPr>
        <w:lastRenderedPageBreak/>
        <w:t>только первая страница документа, для всех следующих страниц используются стандартные листы бумаги.</w:t>
      </w:r>
    </w:p>
    <w:p w:rsidR="004B4779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Запрос в проверяемые органы и организации </w:t>
      </w:r>
      <w:r w:rsidR="004B4779" w:rsidRPr="00F72163">
        <w:rPr>
          <w:sz w:val="24"/>
          <w:szCs w:val="24"/>
        </w:rPr>
        <w:t>должен содержать:</w:t>
      </w:r>
    </w:p>
    <w:p w:rsidR="004B4779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1) </w:t>
      </w:r>
      <w:r w:rsidR="00DA7DE4" w:rsidRPr="00F72163">
        <w:rPr>
          <w:rFonts w:ascii="Times New Roman" w:hAnsi="Times New Roman" w:cs="Times New Roman"/>
          <w:sz w:val="24"/>
          <w:szCs w:val="24"/>
        </w:rPr>
        <w:t>наименование контрольного и</w:t>
      </w:r>
      <w:r w:rsidR="003E459E" w:rsidRPr="00F72163">
        <w:rPr>
          <w:rFonts w:ascii="Times New Roman" w:hAnsi="Times New Roman" w:cs="Times New Roman"/>
          <w:sz w:val="24"/>
          <w:szCs w:val="24"/>
        </w:rPr>
        <w:t xml:space="preserve"> (или)</w:t>
      </w:r>
      <w:r w:rsidR="00DA7DE4" w:rsidRPr="00F72163">
        <w:rPr>
          <w:rFonts w:ascii="Times New Roman" w:hAnsi="Times New Roman" w:cs="Times New Roman"/>
          <w:sz w:val="24"/>
          <w:szCs w:val="24"/>
        </w:rPr>
        <w:t xml:space="preserve"> экспертно-аналитического </w:t>
      </w:r>
      <w:r w:rsidRPr="00F72163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B4779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2) </w:t>
      </w:r>
      <w:r w:rsidR="003E459E" w:rsidRPr="00F72163">
        <w:rPr>
          <w:rFonts w:ascii="Times New Roman" w:hAnsi="Times New Roman" w:cs="Times New Roman"/>
          <w:sz w:val="24"/>
          <w:szCs w:val="24"/>
        </w:rPr>
        <w:t>срок проведения контрольного и (или) экспертно-аналитического мероприятия</w:t>
      </w:r>
      <w:r w:rsidRPr="00F72163">
        <w:rPr>
          <w:rFonts w:ascii="Times New Roman" w:hAnsi="Times New Roman" w:cs="Times New Roman"/>
          <w:sz w:val="24"/>
          <w:szCs w:val="24"/>
        </w:rPr>
        <w:t>;</w:t>
      </w:r>
    </w:p>
    <w:p w:rsidR="004B4779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3) </w:t>
      </w:r>
      <w:r w:rsidR="00DA7DE4" w:rsidRPr="00F72163">
        <w:rPr>
          <w:rFonts w:ascii="Times New Roman" w:hAnsi="Times New Roman" w:cs="Times New Roman"/>
          <w:sz w:val="24"/>
          <w:szCs w:val="24"/>
        </w:rPr>
        <w:t>перечень запрашиваемых документов и иной информации</w:t>
      </w:r>
      <w:r w:rsidRPr="00F72163">
        <w:rPr>
          <w:rFonts w:ascii="Times New Roman" w:hAnsi="Times New Roman" w:cs="Times New Roman"/>
          <w:sz w:val="24"/>
          <w:szCs w:val="24"/>
        </w:rPr>
        <w:t>;</w:t>
      </w:r>
    </w:p>
    <w:p w:rsidR="003E459E" w:rsidRPr="00F72163" w:rsidRDefault="004B4779" w:rsidP="0047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4) </w:t>
      </w:r>
      <w:r w:rsidR="00DA7DE4" w:rsidRPr="00F72163">
        <w:rPr>
          <w:rFonts w:ascii="Times New Roman" w:hAnsi="Times New Roman" w:cs="Times New Roman"/>
          <w:sz w:val="24"/>
          <w:szCs w:val="24"/>
        </w:rPr>
        <w:t>срок</w:t>
      </w:r>
      <w:r w:rsidRPr="00F72163">
        <w:rPr>
          <w:rFonts w:ascii="Times New Roman" w:hAnsi="Times New Roman" w:cs="Times New Roman"/>
          <w:sz w:val="24"/>
          <w:szCs w:val="24"/>
        </w:rPr>
        <w:t xml:space="preserve"> предоставления ответа на запрос</w:t>
      </w:r>
      <w:r w:rsidR="00DA7DE4" w:rsidRPr="00F72163">
        <w:rPr>
          <w:rFonts w:ascii="Times New Roman" w:hAnsi="Times New Roman" w:cs="Times New Roman"/>
          <w:sz w:val="24"/>
          <w:szCs w:val="24"/>
        </w:rPr>
        <w:t>.</w:t>
      </w:r>
    </w:p>
    <w:p w:rsidR="004B4779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Запросы и ответы подписываются </w:t>
      </w:r>
      <w:r w:rsidR="004B4779" w:rsidRPr="00F72163">
        <w:rPr>
          <w:sz w:val="24"/>
          <w:szCs w:val="24"/>
        </w:rPr>
        <w:t>председателем контрольно-счетного органа.</w:t>
      </w:r>
    </w:p>
    <w:p w:rsidR="00DA7DE4" w:rsidRPr="00F72163" w:rsidRDefault="00DA7DE4" w:rsidP="00442CFC">
      <w:pPr>
        <w:pStyle w:val="21"/>
        <w:numPr>
          <w:ilvl w:val="0"/>
          <w:numId w:val="15"/>
        </w:numPr>
        <w:shd w:val="clear" w:color="auto" w:fill="auto"/>
        <w:tabs>
          <w:tab w:val="clear" w:pos="720"/>
          <w:tab w:val="left" w:pos="944"/>
          <w:tab w:val="num" w:pos="993"/>
        </w:tabs>
        <w:spacing w:line="240" w:lineRule="auto"/>
        <w:ind w:left="0" w:right="20" w:firstLine="567"/>
        <w:rPr>
          <w:sz w:val="24"/>
          <w:szCs w:val="24"/>
        </w:rPr>
      </w:pPr>
      <w:r w:rsidRPr="00F72163">
        <w:rPr>
          <w:sz w:val="24"/>
          <w:szCs w:val="24"/>
        </w:rPr>
        <w:t xml:space="preserve">Проверяемые органы и организации, обязаны представить в </w:t>
      </w:r>
      <w:r w:rsidR="004B4779" w:rsidRPr="00F72163">
        <w:rPr>
          <w:sz w:val="24"/>
          <w:szCs w:val="24"/>
        </w:rPr>
        <w:t>контрольно-счетный орган</w:t>
      </w:r>
      <w:r w:rsidRPr="00F72163">
        <w:rPr>
          <w:sz w:val="24"/>
          <w:szCs w:val="24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 в указанный срок, если срок не указан, в течение </w:t>
      </w:r>
      <w:r w:rsidR="00D87DFE" w:rsidRPr="00F72163">
        <w:rPr>
          <w:sz w:val="24"/>
          <w:szCs w:val="24"/>
        </w:rPr>
        <w:t>5</w:t>
      </w:r>
      <w:r w:rsidR="004B4779" w:rsidRPr="00F72163">
        <w:rPr>
          <w:sz w:val="24"/>
          <w:szCs w:val="24"/>
        </w:rPr>
        <w:t xml:space="preserve"> (</w:t>
      </w:r>
      <w:r w:rsidR="00D87DFE" w:rsidRPr="00F72163">
        <w:rPr>
          <w:sz w:val="24"/>
          <w:szCs w:val="24"/>
        </w:rPr>
        <w:t>пяти</w:t>
      </w:r>
      <w:r w:rsidR="004B4779" w:rsidRPr="00F72163">
        <w:rPr>
          <w:sz w:val="24"/>
          <w:szCs w:val="24"/>
        </w:rPr>
        <w:t>)</w:t>
      </w:r>
      <w:r w:rsidRPr="00F72163">
        <w:rPr>
          <w:sz w:val="24"/>
          <w:szCs w:val="24"/>
        </w:rPr>
        <w:t xml:space="preserve"> рабочих дней со дня получения запроса.</w:t>
      </w:r>
    </w:p>
    <w:p w:rsidR="00A7783C" w:rsidRPr="00F72163" w:rsidRDefault="00A7783C" w:rsidP="00474A7E">
      <w:pPr>
        <w:pStyle w:val="21"/>
        <w:shd w:val="clear" w:color="auto" w:fill="auto"/>
        <w:tabs>
          <w:tab w:val="left" w:pos="944"/>
        </w:tabs>
        <w:spacing w:line="240" w:lineRule="auto"/>
        <w:ind w:left="567" w:right="20"/>
        <w:rPr>
          <w:sz w:val="24"/>
          <w:szCs w:val="24"/>
        </w:rPr>
      </w:pPr>
    </w:p>
    <w:p w:rsidR="0054555B" w:rsidRDefault="00442CFC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 w:rsidR="0054555B" w:rsidRPr="00F72163">
        <w:rPr>
          <w:sz w:val="24"/>
          <w:szCs w:val="24"/>
        </w:rPr>
        <w:t>. П</w:t>
      </w:r>
      <w:r w:rsidR="00F72163">
        <w:rPr>
          <w:sz w:val="24"/>
          <w:szCs w:val="24"/>
        </w:rPr>
        <w:t>орядок подготовки, проведения, оформления результатов контрольных и экспертно-аналитических мероприятий, принятие решений по их результатам и контроль исполнения</w:t>
      </w:r>
    </w:p>
    <w:p w:rsidR="00F72163" w:rsidRPr="00F72163" w:rsidRDefault="00F72163" w:rsidP="00474A7E">
      <w:pPr>
        <w:pStyle w:val="32"/>
        <w:shd w:val="clear" w:color="auto" w:fill="auto"/>
        <w:spacing w:before="0" w:line="240" w:lineRule="auto"/>
        <w:rPr>
          <w:sz w:val="24"/>
          <w:szCs w:val="24"/>
        </w:rPr>
      </w:pPr>
    </w:p>
    <w:p w:rsidR="00BA19DA" w:rsidRPr="00F72163" w:rsidRDefault="00BA19DA" w:rsidP="00442CFC">
      <w:pPr>
        <w:pStyle w:val="32"/>
        <w:numPr>
          <w:ilvl w:val="1"/>
          <w:numId w:val="8"/>
        </w:numPr>
        <w:shd w:val="clear" w:color="auto" w:fill="auto"/>
        <w:tabs>
          <w:tab w:val="left" w:pos="709"/>
        </w:tabs>
        <w:spacing w:before="0" w:line="240" w:lineRule="auto"/>
        <w:ind w:left="20" w:hanging="20"/>
        <w:rPr>
          <w:sz w:val="24"/>
          <w:szCs w:val="24"/>
        </w:rPr>
      </w:pPr>
      <w:r w:rsidRPr="00F72163">
        <w:rPr>
          <w:sz w:val="24"/>
          <w:szCs w:val="24"/>
        </w:rPr>
        <w:t>Способы проведения контрольных и экспертно-аналитических мероприятий</w:t>
      </w:r>
    </w:p>
    <w:p w:rsidR="00BA19DA" w:rsidRPr="00F72163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Контрольно-счетный орган осуществляет внешний муниципальный финансовый контроль в форме контрольных и экспертно – аналитических мероприятий.</w:t>
      </w:r>
    </w:p>
    <w:p w:rsidR="00BA19DA" w:rsidRPr="00F72163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Контрольные и экспертно – аналитические мероприятия проводятся контрольно-счетным органом в соответствии с годовым планом работы.</w:t>
      </w:r>
    </w:p>
    <w:p w:rsidR="00BA19DA" w:rsidRPr="00F72163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4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Внеплановые контрольные и экспертно-аналитические мероприятия проводятся контрольно-счетным органом на основании постановлений Президиума Совета депутатов муниципального образования «Дебесский район», запросов </w:t>
      </w:r>
      <w:r w:rsidRPr="00F72163">
        <w:rPr>
          <w:sz w:val="24"/>
          <w:szCs w:val="24"/>
          <w:lang w:eastAsia="ru-RU"/>
        </w:rPr>
        <w:t xml:space="preserve">Главы муниципального образования «Дебесский район», а также </w:t>
      </w:r>
      <w:r w:rsidRPr="00F72163">
        <w:rPr>
          <w:sz w:val="24"/>
          <w:szCs w:val="24"/>
        </w:rPr>
        <w:t>Глав сельских поселений.</w:t>
      </w:r>
    </w:p>
    <w:p w:rsidR="00FA213C" w:rsidRPr="00F72163" w:rsidRDefault="00BA19DA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Совместные контрольные мероприятия с правоохранительными и другими контролирующими органами по их инициативе проводятся после получения от руководителя этого органа письменного обращения, с указанием конкретных вопросов контрольного мероприятия. Общий период проведения совместного контрольного мероприятия и подписания итогового документа – не более 30 (тридцать) рабочих дней, если в обращении не указан иной срок сдачи результатов контрольного мероприятия. Совместные контрольные мероприятия подлежат обязательному включению в годовой план работы контрольно-счетного органа.</w:t>
      </w:r>
    </w:p>
    <w:p w:rsidR="00FA213C" w:rsidRPr="00F72163" w:rsidRDefault="00FA213C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Проведение контрольного или экспертно-аналитического мероприятия оформляется распоряжением председателя контрольно-счетного органа в порядке, предусмотренном Инструкцией по делопроизводству.</w:t>
      </w:r>
    </w:p>
    <w:p w:rsidR="00BE547F" w:rsidRPr="00F72163" w:rsidRDefault="00BE547F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Контрольно-счетный орган имеет право проводить </w:t>
      </w:r>
      <w:r w:rsidR="005B596E" w:rsidRPr="00F72163">
        <w:rPr>
          <w:sz w:val="24"/>
          <w:szCs w:val="24"/>
        </w:rPr>
        <w:t>контрольные мероприятия в виде:</w:t>
      </w:r>
    </w:p>
    <w:p w:rsidR="005B596E" w:rsidRPr="00F72163" w:rsidRDefault="005B596E" w:rsidP="00442CFC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проверки</w:t>
      </w:r>
      <w:r w:rsidR="00BE547F" w:rsidRPr="00F72163">
        <w:rPr>
          <w:sz w:val="24"/>
          <w:szCs w:val="24"/>
        </w:rPr>
        <w:t xml:space="preserve">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</w:t>
      </w:r>
      <w:r w:rsidRPr="00F72163">
        <w:rPr>
          <w:sz w:val="24"/>
          <w:szCs w:val="24"/>
        </w:rPr>
        <w:t>контроля за определенный период;</w:t>
      </w:r>
    </w:p>
    <w:p w:rsidR="00BE547F" w:rsidRPr="00F72163" w:rsidRDefault="005B596E" w:rsidP="00442CFC">
      <w:pPr>
        <w:pStyle w:val="2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ревизии</w:t>
      </w:r>
      <w:r w:rsidR="00BE547F" w:rsidRPr="00F72163">
        <w:rPr>
          <w:sz w:val="24"/>
          <w:szCs w:val="24"/>
        </w:rPr>
        <w:t xml:space="preserve"> - 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E547F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5B596E" w:rsidRPr="00F72163" w:rsidRDefault="00156716" w:rsidP="00442CFC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F72163">
        <w:rPr>
          <w:rFonts w:ascii="Times New Roman" w:hAnsi="Times New Roman" w:cs="Times New Roman"/>
          <w:iCs/>
          <w:color w:val="auto"/>
        </w:rPr>
        <w:t>обследование</w:t>
      </w:r>
      <w:r w:rsidR="005B596E" w:rsidRPr="00F72163">
        <w:rPr>
          <w:rFonts w:ascii="Times New Roman" w:hAnsi="Times New Roman" w:cs="Times New Roman"/>
          <w:iCs/>
          <w:color w:val="auto"/>
        </w:rPr>
        <w:t xml:space="preserve"> </w:t>
      </w:r>
      <w:r w:rsidRPr="00F72163">
        <w:rPr>
          <w:rFonts w:ascii="Times New Roman" w:hAnsi="Times New Roman" w:cs="Times New Roman"/>
          <w:iCs/>
          <w:color w:val="auto"/>
        </w:rPr>
        <w:t>-</w:t>
      </w:r>
      <w:r w:rsidR="005B596E" w:rsidRPr="00F72163">
        <w:rPr>
          <w:rFonts w:ascii="Times New Roman" w:hAnsi="Times New Roman" w:cs="Times New Roman"/>
          <w:iCs/>
          <w:color w:val="auto"/>
        </w:rPr>
        <w:t xml:space="preserve"> анализ и оценка </w:t>
      </w:r>
      <w:proofErr w:type="gramStart"/>
      <w:r w:rsidR="005B596E" w:rsidRPr="00F72163">
        <w:rPr>
          <w:rFonts w:ascii="Times New Roman" w:hAnsi="Times New Roman" w:cs="Times New Roman"/>
          <w:iCs/>
          <w:color w:val="auto"/>
        </w:rPr>
        <w:t>состояния определенной сферы деятельности объекта контроля</w:t>
      </w:r>
      <w:proofErr w:type="gramEnd"/>
      <w:r w:rsidR="005B596E" w:rsidRPr="00F72163">
        <w:rPr>
          <w:rFonts w:ascii="Times New Roman" w:hAnsi="Times New Roman" w:cs="Times New Roman"/>
          <w:iCs/>
          <w:color w:val="auto"/>
        </w:rPr>
        <w:t>.</w:t>
      </w:r>
    </w:p>
    <w:p w:rsidR="005B596E" w:rsidRPr="00F72163" w:rsidRDefault="00156716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>Результаты обследования оформляются заключением.</w:t>
      </w:r>
    </w:p>
    <w:p w:rsidR="00BE547F" w:rsidRPr="00F72163" w:rsidRDefault="00BE547F" w:rsidP="00442CFC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color w:val="auto"/>
        </w:rPr>
      </w:pPr>
      <w:r w:rsidRPr="00F72163">
        <w:rPr>
          <w:rFonts w:ascii="Times New Roman" w:hAnsi="Times New Roman" w:cs="Times New Roman"/>
          <w:iCs/>
          <w:color w:val="auto"/>
        </w:rPr>
        <w:lastRenderedPageBreak/>
        <w:t>Проверки подразделяются на камеральные и выездные, в том числе встречные проверки.</w:t>
      </w:r>
    </w:p>
    <w:p w:rsidR="005B596E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 xml:space="preserve">Под камеральными проверками понимаются проверки, проводимые по месту нахождения органа </w:t>
      </w:r>
      <w:r w:rsidR="005B596E" w:rsidRPr="00F72163">
        <w:rPr>
          <w:rFonts w:ascii="Times New Roman" w:hAnsi="Times New Roman" w:cs="Times New Roman"/>
          <w:iCs/>
          <w:sz w:val="24"/>
          <w:szCs w:val="24"/>
        </w:rPr>
        <w:t xml:space="preserve">внешнего </w:t>
      </w:r>
      <w:r w:rsidRPr="00F72163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5B596E" w:rsidRPr="00F72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2163">
        <w:rPr>
          <w:rFonts w:ascii="Times New Roman" w:hAnsi="Times New Roman" w:cs="Times New Roman"/>
          <w:iCs/>
          <w:sz w:val="24"/>
          <w:szCs w:val="24"/>
        </w:rPr>
        <w:t>финансового контроля на основании бюджетной (бухгалтерской) отчетности и иных документов, представленных по его запросу.</w:t>
      </w:r>
    </w:p>
    <w:p w:rsidR="005B596E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5B596E" w:rsidRPr="00F72163" w:rsidRDefault="00BE547F" w:rsidP="00474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163">
        <w:rPr>
          <w:rFonts w:ascii="Times New Roman" w:hAnsi="Times New Roman" w:cs="Times New Roman"/>
          <w:iCs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B596E" w:rsidRPr="00F72163" w:rsidRDefault="005B596E" w:rsidP="00442CFC">
      <w:pPr>
        <w:pStyle w:val="21"/>
        <w:numPr>
          <w:ilvl w:val="0"/>
          <w:numId w:val="16"/>
        </w:numPr>
        <w:shd w:val="clear" w:color="auto" w:fill="auto"/>
        <w:tabs>
          <w:tab w:val="left" w:pos="960"/>
        </w:tabs>
        <w:spacing w:line="240" w:lineRule="auto"/>
        <w:ind w:left="0"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Контрольно-счетный орган имеет право проводить экспертно - аналитические мероприятия в виде</w:t>
      </w:r>
      <w:r w:rsidR="00D64E0B" w:rsidRPr="00F72163">
        <w:rPr>
          <w:sz w:val="24"/>
          <w:szCs w:val="24"/>
        </w:rPr>
        <w:t xml:space="preserve"> экспе</w:t>
      </w:r>
      <w:r w:rsidRPr="00F72163">
        <w:rPr>
          <w:sz w:val="24"/>
          <w:szCs w:val="24"/>
        </w:rPr>
        <w:t>ртиз</w:t>
      </w:r>
      <w:r w:rsidR="00D64E0B" w:rsidRPr="00F72163">
        <w:rPr>
          <w:sz w:val="24"/>
          <w:szCs w:val="24"/>
        </w:rPr>
        <w:t>ы</w:t>
      </w:r>
      <w:r w:rsidRPr="00F72163">
        <w:rPr>
          <w:sz w:val="24"/>
          <w:szCs w:val="24"/>
        </w:rPr>
        <w:t>.</w:t>
      </w:r>
      <w:r w:rsidR="00D64E0B" w:rsidRPr="00F72163">
        <w:rPr>
          <w:sz w:val="24"/>
          <w:szCs w:val="24"/>
        </w:rPr>
        <w:t xml:space="preserve"> </w:t>
      </w:r>
    </w:p>
    <w:p w:rsidR="00BA19DA" w:rsidRPr="00F72163" w:rsidRDefault="00BA19DA" w:rsidP="00474A7E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Экспертиза – 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бюджета муниципального образования «Дебесский район», бюджетов сельских поселений. По результатам экспертизы составляется заключение.</w:t>
      </w:r>
    </w:p>
    <w:p w:rsidR="00BA19DA" w:rsidRPr="00F72163" w:rsidRDefault="00BA19DA" w:rsidP="00474A7E">
      <w:pPr>
        <w:pStyle w:val="32"/>
        <w:shd w:val="clear" w:color="auto" w:fill="auto"/>
        <w:tabs>
          <w:tab w:val="left" w:pos="709"/>
        </w:tabs>
        <w:spacing w:before="0" w:line="240" w:lineRule="auto"/>
        <w:ind w:left="20"/>
        <w:jc w:val="left"/>
        <w:rPr>
          <w:sz w:val="24"/>
          <w:szCs w:val="24"/>
        </w:rPr>
      </w:pPr>
    </w:p>
    <w:p w:rsidR="0054555B" w:rsidRPr="00F72163" w:rsidRDefault="0054555B" w:rsidP="00442CFC">
      <w:pPr>
        <w:pStyle w:val="32"/>
        <w:numPr>
          <w:ilvl w:val="1"/>
          <w:numId w:val="8"/>
        </w:numPr>
        <w:shd w:val="clear" w:color="auto" w:fill="auto"/>
        <w:tabs>
          <w:tab w:val="left" w:pos="709"/>
        </w:tabs>
        <w:spacing w:before="0" w:line="240" w:lineRule="auto"/>
        <w:ind w:left="20" w:hanging="20"/>
        <w:rPr>
          <w:sz w:val="24"/>
          <w:szCs w:val="24"/>
        </w:rPr>
      </w:pPr>
      <w:r w:rsidRPr="00F72163">
        <w:rPr>
          <w:sz w:val="24"/>
          <w:szCs w:val="24"/>
        </w:rPr>
        <w:t>Порядок подготовк</w:t>
      </w:r>
      <w:r w:rsidR="00103356" w:rsidRPr="00F72163">
        <w:rPr>
          <w:sz w:val="24"/>
          <w:szCs w:val="24"/>
        </w:rPr>
        <w:t xml:space="preserve">и </w:t>
      </w:r>
      <w:r w:rsidR="00FA213C" w:rsidRPr="00F72163">
        <w:rPr>
          <w:sz w:val="24"/>
          <w:szCs w:val="24"/>
        </w:rPr>
        <w:t xml:space="preserve"> и проведения </w:t>
      </w:r>
      <w:r w:rsidRPr="00F72163">
        <w:rPr>
          <w:sz w:val="24"/>
          <w:szCs w:val="24"/>
        </w:rPr>
        <w:t>контрольных мероприятий</w:t>
      </w:r>
    </w:p>
    <w:p w:rsidR="008B4313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Организация контрольного мероприятия включает этапы подготовки, проведения и оформления результатов, а также принятия решений по итогам их рассмотрения. Порядок подготовки, проведения, оформления результатов </w:t>
      </w:r>
      <w:r w:rsidR="00D64E0B" w:rsidRPr="00F72163">
        <w:rPr>
          <w:sz w:val="24"/>
          <w:szCs w:val="24"/>
        </w:rPr>
        <w:t xml:space="preserve">контрольных мероприятий </w:t>
      </w:r>
      <w:r w:rsidRPr="00F72163">
        <w:rPr>
          <w:sz w:val="24"/>
          <w:szCs w:val="24"/>
        </w:rPr>
        <w:t>и принятия решений по итогам их рассмотрения определяется настоящим Регламентом.</w:t>
      </w:r>
    </w:p>
    <w:p w:rsidR="008B4313" w:rsidRPr="00F72163" w:rsidRDefault="0017269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Проведению контрольного мероприятия предшествует период изучения имеющихся материалов, характеризующих работу и финансовое состояние объекта, запланированного к проверке в течение 5 (пят</w:t>
      </w:r>
      <w:r w:rsidR="00D87DFE" w:rsidRPr="00F72163">
        <w:rPr>
          <w:sz w:val="24"/>
          <w:szCs w:val="24"/>
        </w:rPr>
        <w:t>и</w:t>
      </w:r>
      <w:r w:rsidRPr="00F72163">
        <w:rPr>
          <w:sz w:val="24"/>
          <w:szCs w:val="24"/>
        </w:rPr>
        <w:t>) рабочих дней.</w:t>
      </w:r>
    </w:p>
    <w:p w:rsidR="008B4313" w:rsidRPr="00F72163" w:rsidRDefault="0017269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По результатам изучения проверяемого объекта разрабатывается программа контрольного мероприятия</w:t>
      </w:r>
      <w:r w:rsidR="008C3817" w:rsidRPr="00F72163">
        <w:rPr>
          <w:sz w:val="24"/>
          <w:szCs w:val="24"/>
        </w:rPr>
        <w:t>,</w:t>
      </w:r>
      <w:r w:rsidR="008B4313" w:rsidRPr="00F72163">
        <w:rPr>
          <w:sz w:val="24"/>
          <w:szCs w:val="24"/>
        </w:rPr>
        <w:t xml:space="preserve"> с учетом проверяемого периода, перечня объектов и вопросов, подлежащих проверке, основных законодательных и нормативных документов, планируемых к использованию, при проведении данного контрольного мероприятия и иных документов, которыми следует руководствоваться при проведении контрольного мероприятия.</w:t>
      </w:r>
    </w:p>
    <w:p w:rsidR="00095C49" w:rsidRPr="00F72163" w:rsidRDefault="008B4313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Контрольное мероприятие проводится на основании распоряжения председателя контрольно-счетного органа</w:t>
      </w:r>
      <w:r w:rsidR="00095C49" w:rsidRPr="00F72163">
        <w:rPr>
          <w:sz w:val="24"/>
          <w:szCs w:val="24"/>
        </w:rPr>
        <w:t>.</w:t>
      </w:r>
    </w:p>
    <w:p w:rsidR="00095C49" w:rsidRPr="00F72163" w:rsidRDefault="00095C49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Сроки проведения </w:t>
      </w:r>
      <w:r w:rsidR="00D87DFE" w:rsidRPr="00F72163">
        <w:rPr>
          <w:sz w:val="24"/>
          <w:szCs w:val="24"/>
        </w:rPr>
        <w:t>контрольного мероприятия</w:t>
      </w:r>
      <w:r w:rsidRPr="00F72163">
        <w:rPr>
          <w:sz w:val="24"/>
          <w:szCs w:val="24"/>
        </w:rPr>
        <w:t xml:space="preserve"> и состав участников определяется с учетом объема работы и особенностей деятельности проверяемых объектов.</w:t>
      </w:r>
    </w:p>
    <w:p w:rsidR="0017269D" w:rsidRPr="00F72163" w:rsidRDefault="008B4313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Программа </w:t>
      </w:r>
      <w:r w:rsidR="00D87DFE" w:rsidRPr="00F72163">
        <w:rPr>
          <w:sz w:val="24"/>
          <w:szCs w:val="24"/>
        </w:rPr>
        <w:t>контрольного мероприятия</w:t>
      </w:r>
      <w:r w:rsidRPr="00F72163">
        <w:rPr>
          <w:sz w:val="24"/>
          <w:szCs w:val="24"/>
        </w:rPr>
        <w:t xml:space="preserve"> является неотъемлемой частью соответствующего распоряжения</w:t>
      </w:r>
      <w:r w:rsidR="00095C49" w:rsidRPr="00F72163">
        <w:rPr>
          <w:sz w:val="24"/>
          <w:szCs w:val="24"/>
        </w:rPr>
        <w:t xml:space="preserve">, </w:t>
      </w:r>
      <w:r w:rsidR="0017269D" w:rsidRPr="00F72163">
        <w:rPr>
          <w:sz w:val="24"/>
          <w:szCs w:val="24"/>
        </w:rPr>
        <w:t>должна содержать:</w:t>
      </w:r>
    </w:p>
    <w:p w:rsidR="008B4313" w:rsidRPr="00F72163" w:rsidRDefault="0017269D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наименование контрольного мероприятия;</w:t>
      </w:r>
    </w:p>
    <w:p w:rsidR="008B4313" w:rsidRPr="00F72163" w:rsidRDefault="0017269D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цель контрольного мероприятия;</w:t>
      </w:r>
    </w:p>
    <w:p w:rsidR="008B4313" w:rsidRPr="00F72163" w:rsidRDefault="0017269D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проверяемые органы и организации;</w:t>
      </w:r>
    </w:p>
    <w:p w:rsidR="0017269D" w:rsidRPr="00F72163" w:rsidRDefault="008B4313" w:rsidP="00442CFC">
      <w:pPr>
        <w:pStyle w:val="33"/>
        <w:numPr>
          <w:ilvl w:val="0"/>
          <w:numId w:val="17"/>
        </w:numPr>
        <w:tabs>
          <w:tab w:val="left" w:pos="1134"/>
        </w:tabs>
        <w:ind w:left="0" w:firstLine="709"/>
      </w:pPr>
      <w:r w:rsidRPr="00F72163">
        <w:t>в</w:t>
      </w:r>
      <w:r w:rsidR="0017269D" w:rsidRPr="00F72163">
        <w:t>опросы, охватывающие содержание контрольного мероприятия.</w:t>
      </w:r>
    </w:p>
    <w:p w:rsidR="00095C49" w:rsidRPr="00F72163" w:rsidRDefault="00095C49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О проведении контрольного мероприятия объект проверки уведомляются контрольно-счетным органом не позднее чем в течение </w:t>
      </w:r>
      <w:r w:rsidR="00D87DFE" w:rsidRPr="00F72163">
        <w:rPr>
          <w:sz w:val="24"/>
          <w:szCs w:val="24"/>
        </w:rPr>
        <w:t>5</w:t>
      </w:r>
      <w:r w:rsidRPr="00F72163">
        <w:rPr>
          <w:sz w:val="24"/>
          <w:szCs w:val="24"/>
        </w:rPr>
        <w:t xml:space="preserve"> (</w:t>
      </w:r>
      <w:r w:rsidR="00D87DFE" w:rsidRPr="00F72163">
        <w:rPr>
          <w:sz w:val="24"/>
          <w:szCs w:val="24"/>
        </w:rPr>
        <w:t>пяти</w:t>
      </w:r>
      <w:r w:rsidRPr="00F72163">
        <w:rPr>
          <w:sz w:val="24"/>
          <w:szCs w:val="24"/>
        </w:rPr>
        <w:t>)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17269D" w:rsidRPr="00F72163" w:rsidRDefault="0017269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 xml:space="preserve">Общий период проведения контрольного мероприятия, оформление и подписание итогового документа не может превышать </w:t>
      </w:r>
      <w:r w:rsidR="008C3817" w:rsidRPr="00F72163">
        <w:rPr>
          <w:sz w:val="24"/>
          <w:szCs w:val="24"/>
        </w:rPr>
        <w:t>30</w:t>
      </w:r>
      <w:r w:rsidRPr="00F72163">
        <w:rPr>
          <w:sz w:val="24"/>
          <w:szCs w:val="24"/>
        </w:rPr>
        <w:t xml:space="preserve"> (</w:t>
      </w:r>
      <w:r w:rsidR="008C3817" w:rsidRPr="00F72163">
        <w:rPr>
          <w:sz w:val="24"/>
          <w:szCs w:val="24"/>
        </w:rPr>
        <w:t>тридц</w:t>
      </w:r>
      <w:r w:rsidR="00D87DFE" w:rsidRPr="00F72163">
        <w:rPr>
          <w:sz w:val="24"/>
          <w:szCs w:val="24"/>
        </w:rPr>
        <w:t>ати</w:t>
      </w:r>
      <w:r w:rsidRPr="00F72163">
        <w:rPr>
          <w:sz w:val="24"/>
          <w:szCs w:val="24"/>
        </w:rPr>
        <w:t>) рабочих дней.</w:t>
      </w:r>
      <w:bookmarkStart w:id="7" w:name="YANDEX_176"/>
      <w:bookmarkEnd w:id="7"/>
      <w:r w:rsidR="0036713A" w:rsidRPr="00F72163">
        <w:rPr>
          <w:sz w:val="24"/>
          <w:szCs w:val="24"/>
        </w:rPr>
        <w:fldChar w:fldCharType="begin"/>
      </w:r>
      <w:r w:rsidRPr="00F72163">
        <w:rPr>
          <w:sz w:val="24"/>
          <w:szCs w:val="24"/>
        </w:rPr>
        <w:instrText xml:space="preserve"> HYPERLINK 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\l "YANDEX_175" </w:instrText>
      </w:r>
      <w:r w:rsidR="0036713A" w:rsidRPr="00F72163">
        <w:rPr>
          <w:sz w:val="24"/>
          <w:szCs w:val="24"/>
        </w:rPr>
        <w:fldChar w:fldCharType="end"/>
      </w:r>
      <w:hyperlink r:id="rId7" w:anchor="YANDEX_177" w:history="1"/>
      <w:r w:rsidRPr="00F72163">
        <w:rPr>
          <w:sz w:val="24"/>
          <w:szCs w:val="24"/>
        </w:rPr>
        <w:t xml:space="preserve"> Началом проверки является дата, указанная</w:t>
      </w:r>
      <w:r w:rsidR="00D87DFE" w:rsidRPr="00F72163">
        <w:rPr>
          <w:sz w:val="24"/>
          <w:szCs w:val="24"/>
        </w:rPr>
        <w:t xml:space="preserve"> в</w:t>
      </w:r>
      <w:r w:rsidRPr="00F72163">
        <w:rPr>
          <w:sz w:val="24"/>
          <w:szCs w:val="24"/>
        </w:rPr>
        <w:t xml:space="preserve"> распоряжении контрольно-счетного органа, окончанием – дата подписания итогового документа обеими сторонами, либо вручения (направления) его </w:t>
      </w:r>
      <w:r w:rsidRPr="00F72163">
        <w:rPr>
          <w:sz w:val="24"/>
          <w:szCs w:val="24"/>
        </w:rPr>
        <w:lastRenderedPageBreak/>
        <w:t>проверяемой стороне.</w:t>
      </w:r>
    </w:p>
    <w:p w:rsidR="00FA213C" w:rsidRPr="00F72163" w:rsidRDefault="00BB3396" w:rsidP="00474A7E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72163">
        <w:rPr>
          <w:sz w:val="24"/>
          <w:szCs w:val="24"/>
        </w:rPr>
        <w:t>В</w:t>
      </w:r>
      <w:r w:rsidR="00FA213C" w:rsidRPr="00F72163">
        <w:rPr>
          <w:sz w:val="24"/>
          <w:szCs w:val="24"/>
        </w:rPr>
        <w:t xml:space="preserve"> случае </w:t>
      </w:r>
      <w:r w:rsidRPr="00F72163">
        <w:rPr>
          <w:sz w:val="24"/>
          <w:szCs w:val="24"/>
        </w:rPr>
        <w:t xml:space="preserve">проведения контрольного мероприятия по месту нахождения контрольно-счетного органа </w:t>
      </w:r>
      <w:r w:rsidR="00FA213C" w:rsidRPr="00F72163">
        <w:rPr>
          <w:sz w:val="24"/>
          <w:szCs w:val="24"/>
        </w:rPr>
        <w:t xml:space="preserve">руководитель проверяемого объекта с учетом положений законодательства Российской Федерации о государственной, коммерческой и иной охраняемой законом тайне, а также о персональных данных, обязан представить в контрольно-счетный орган все запрашиваемые, в рамках проверки, документы в порядке, определенном настоящим </w:t>
      </w:r>
      <w:r w:rsidR="003F1BBB">
        <w:rPr>
          <w:sz w:val="24"/>
          <w:szCs w:val="24"/>
        </w:rPr>
        <w:t>Р</w:t>
      </w:r>
      <w:r w:rsidR="00FA213C" w:rsidRPr="00F72163">
        <w:rPr>
          <w:sz w:val="24"/>
          <w:szCs w:val="24"/>
        </w:rPr>
        <w:t>егламентом.</w:t>
      </w:r>
    </w:p>
    <w:p w:rsidR="00BB3396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Руководители проверяемых объектов создают должностным лицам контрольно-счетного органа, участвующим в проверке, необходимые условия для работы.</w:t>
      </w:r>
    </w:p>
    <w:p w:rsidR="00FA213C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В случае отказа со стороны должностных лиц проверяемой организации в допуске работников контрольно-счетного органа на проверяемый объект после предъявления служебных удосто</w:t>
      </w:r>
      <w:r w:rsidR="00BB3396" w:rsidRPr="00F72163">
        <w:rPr>
          <w:sz w:val="24"/>
          <w:szCs w:val="24"/>
        </w:rPr>
        <w:t xml:space="preserve">верений и распоряжения, </w:t>
      </w:r>
      <w:r w:rsidRPr="00F72163">
        <w:rPr>
          <w:sz w:val="24"/>
          <w:szCs w:val="24"/>
        </w:rPr>
        <w:t>а также при непредставлении или несвоевременном предоставлении необходимой документации оформляется акт об отказе в допуске на объект и (или) в непредставлении или несвоевременном предоставлении документации с указанием даты, времени, места, данных о должностном лице, допустившем противоправные действия</w:t>
      </w:r>
      <w:proofErr w:type="gramEnd"/>
      <w:r w:rsidRPr="00F72163">
        <w:rPr>
          <w:sz w:val="24"/>
          <w:szCs w:val="24"/>
        </w:rPr>
        <w:t>, мотивировки отказа и других сведений по форме, установленн</w:t>
      </w:r>
      <w:r w:rsidR="003F1BBB">
        <w:rPr>
          <w:sz w:val="24"/>
          <w:szCs w:val="24"/>
        </w:rPr>
        <w:t>ой настоящим Р</w:t>
      </w:r>
      <w:r w:rsidRPr="00F72163">
        <w:rPr>
          <w:sz w:val="24"/>
          <w:szCs w:val="24"/>
        </w:rPr>
        <w:t>егламентом и (или) соответствующими стандартами.</w:t>
      </w:r>
    </w:p>
    <w:p w:rsidR="00FA213C" w:rsidRPr="00F72163" w:rsidRDefault="00FA213C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Решение по указанному акту принимается председателем контрольно-счетного органа в течение 1 (одного) рабочего дня, следующего за днем регистрации </w:t>
      </w:r>
      <w:r w:rsidR="008C3817" w:rsidRPr="00F72163">
        <w:rPr>
          <w:sz w:val="24"/>
          <w:szCs w:val="24"/>
        </w:rPr>
        <w:t xml:space="preserve">соответствующего акта </w:t>
      </w:r>
      <w:r w:rsidRPr="00F72163">
        <w:rPr>
          <w:sz w:val="24"/>
          <w:szCs w:val="24"/>
        </w:rPr>
        <w:t>в контрольно-счетном органе.</w:t>
      </w:r>
    </w:p>
    <w:p w:rsidR="007A32AA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 xml:space="preserve">При проведении </w:t>
      </w:r>
      <w:r w:rsidR="007A32AA" w:rsidRPr="00F72163">
        <w:rPr>
          <w:sz w:val="24"/>
          <w:szCs w:val="24"/>
        </w:rPr>
        <w:t>контрольных мероприятий</w:t>
      </w:r>
      <w:r w:rsidRPr="00F72163">
        <w:rPr>
          <w:sz w:val="24"/>
          <w:szCs w:val="24"/>
        </w:rPr>
        <w:t xml:space="preserve"> должностные лица контрольно-счетного не вправе вмешиваться в оперативно-хозяйственную деятельность проверяемого объекта, а также предавать гласности свои выводы до завершения проверки, оформления результатов и соблюдения установленных процедур официального представления информации.</w:t>
      </w:r>
    </w:p>
    <w:p w:rsidR="00FA213C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001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должностные лица контрольно-счетного органа имеют право опечатывать кассы, кассовые и служебные помещения, склады и архивы проверяемых объектов,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объектов и составлением соответствующих актов.</w:t>
      </w:r>
    </w:p>
    <w:p w:rsidR="00FA213C" w:rsidRPr="00F72163" w:rsidRDefault="00FA213C" w:rsidP="00474A7E">
      <w:pPr>
        <w:pStyle w:val="21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 xml:space="preserve">Должностные лица контрольно-счетного органа,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</w:t>
      </w:r>
      <w:r w:rsidR="008C3817" w:rsidRPr="00F72163">
        <w:rPr>
          <w:sz w:val="24"/>
          <w:szCs w:val="24"/>
        </w:rPr>
        <w:t>контрольно-счетного органа в порядке и по форме, установленном законом Удмуртской Республики</w:t>
      </w:r>
      <w:r w:rsidRPr="00F72163">
        <w:rPr>
          <w:sz w:val="24"/>
          <w:szCs w:val="24"/>
        </w:rPr>
        <w:t>.</w:t>
      </w:r>
    </w:p>
    <w:p w:rsidR="00AC1E1D" w:rsidRPr="00F72163" w:rsidRDefault="00FA213C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 xml:space="preserve">Должностные лица </w:t>
      </w:r>
      <w:r w:rsidR="008C3817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обязаны объективно проводить контрольные мероприятия и достоверно отражать их результаты в соответствующих актах и отчетах, сохранять государственную, служебную, коммерческую и иную охраняемую законом тайну, ставшую им известной при проведении проверок.</w:t>
      </w:r>
    </w:p>
    <w:p w:rsidR="00AC1E1D" w:rsidRPr="00F72163" w:rsidRDefault="00AC1E1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По результатам контрольного мероприятия, оформляется итоговый документ в виде акта. Акт составляется в двух экземплярах.</w:t>
      </w:r>
    </w:p>
    <w:p w:rsidR="00AC1E1D" w:rsidRPr="00F72163" w:rsidRDefault="00AC1E1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Акт по итогам контрольного мероприятия должен состоять из трёх частей: общей, констатирующей и итоговой.</w:t>
      </w:r>
    </w:p>
    <w:p w:rsidR="00AC1E1D" w:rsidRPr="00F72163" w:rsidRDefault="00AC1E1D" w:rsidP="00442CFC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689"/>
        <w:rPr>
          <w:sz w:val="24"/>
          <w:szCs w:val="24"/>
        </w:rPr>
      </w:pPr>
      <w:r w:rsidRPr="00F72163">
        <w:rPr>
          <w:sz w:val="24"/>
          <w:szCs w:val="24"/>
        </w:rPr>
        <w:t>В общую часть входят сведения о проводимом контрольном мероприятии и проверяемом органе или организации. Общая часть должна содержать: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полное наименование проверяемого органа или организации согласно учредительным документам и адрес ее местонахождения;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наименование места проведения контрольного мероприятия (населённого пункта);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дату оформления итогового документа контрольного мероприятия, совпадающую </w:t>
      </w:r>
      <w:r w:rsidRPr="00F72163">
        <w:rPr>
          <w:rFonts w:ascii="Times New Roman" w:hAnsi="Times New Roman" w:cs="Times New Roman"/>
          <w:color w:val="auto"/>
        </w:rPr>
        <w:lastRenderedPageBreak/>
        <w:t xml:space="preserve">с датой его подписания лицами, проводившими проверку; 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Ф.И.О. должностного лица контрольно-счетного органа, проводившего контрольное мероприятие;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тему проведения контрольного мероприятия;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 проверяемый период;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даты начала и окончания контрольного мероприятия;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Ф.И.О. руководителя и главного бухгалтера (бухгалтера) проверяемого органа и организации. Если в течение проверяемого периода происходили изменения в составе вышеназванных лиц, то перечень этих лиц приводится с одновременным указанием периода, в котором они занимали соответствующие должности;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сведения о наличии учредительных документов, анализ их соответствия действующему законодательству, а также соответствия фактических направлений деятельности проверяемого органа и организации оговорёнными учредительными документами;</w:t>
      </w:r>
    </w:p>
    <w:p w:rsidR="00AC1E1D" w:rsidRPr="00F72163" w:rsidRDefault="00AC1E1D" w:rsidP="00442CFC">
      <w:pPr>
        <w:pStyle w:val="a4"/>
        <w:numPr>
          <w:ilvl w:val="0"/>
          <w:numId w:val="19"/>
        </w:numPr>
        <w:tabs>
          <w:tab w:val="num" w:pos="0"/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иные сведения.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Констатирующую часть акта по итогам проведения контрольного мероприятия входит описание проделанной работы, систематизированное изложение документально подтверждённых фактов выявленных нарушений законодательства. При неустановлении фактов нарушений указывается их отсутствие.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Содержание констатирующей части акта должно соответствовать требованиям законности, объективности и обоснованности. 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Отражаемые факты должны проверяться на соответствие конкретным нормам законодательства, обеспечивать полноту доказательств вывода о выявленных нарушениях. Необходимы ссылки на первичные документы проверяемого органа и организации, подтверждающие наличие факта нарушения с приложением заверенных копий. Должна быть обеспечена системность, чёткость, лаконичность и доступность изложения.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Формулировки должны исключать возможность двоякого толкования, изложение должно быть кратким, чётким, последовательным и, по возможности, доступным для лиц, не имеющих специальных знаний по проверяемым вопросам.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В акте не допускаются:</w:t>
      </w:r>
    </w:p>
    <w:p w:rsidR="00AC1E1D" w:rsidRPr="00F72163" w:rsidRDefault="00AC1E1D" w:rsidP="00442CFC">
      <w:pPr>
        <w:pStyle w:val="33"/>
        <w:numPr>
          <w:ilvl w:val="0"/>
          <w:numId w:val="20"/>
        </w:numPr>
        <w:tabs>
          <w:tab w:val="left" w:pos="426"/>
          <w:tab w:val="left" w:pos="1276"/>
        </w:tabs>
        <w:ind w:left="0" w:firstLine="709"/>
      </w:pPr>
      <w:r w:rsidRPr="00F72163">
        <w:t>выводы, предложения, факты, не подтвержденные доказательствами;</w:t>
      </w:r>
    </w:p>
    <w:p w:rsidR="00AC1E1D" w:rsidRPr="00F72163" w:rsidRDefault="00AC1E1D" w:rsidP="00442CFC">
      <w:pPr>
        <w:pStyle w:val="33"/>
        <w:numPr>
          <w:ilvl w:val="0"/>
          <w:numId w:val="20"/>
        </w:numPr>
        <w:tabs>
          <w:tab w:val="left" w:pos="426"/>
          <w:tab w:val="left" w:pos="1276"/>
        </w:tabs>
        <w:ind w:left="0" w:firstLine="709"/>
      </w:pPr>
      <w:r w:rsidRPr="00F72163">
        <w:t>морально-этическая оценка действий должностных, материально-ответственных и иных лиц, проверяемых органов и организаций;</w:t>
      </w:r>
    </w:p>
    <w:p w:rsidR="00AC1E1D" w:rsidRPr="00F72163" w:rsidRDefault="00AC1E1D" w:rsidP="00442CFC">
      <w:pPr>
        <w:pStyle w:val="33"/>
        <w:numPr>
          <w:ilvl w:val="0"/>
          <w:numId w:val="20"/>
        </w:numPr>
        <w:tabs>
          <w:tab w:val="left" w:pos="426"/>
          <w:tab w:val="left" w:pos="1276"/>
        </w:tabs>
        <w:ind w:left="0" w:firstLine="709"/>
      </w:pPr>
      <w:r w:rsidRPr="00F72163">
        <w:t>помарки, подчистки и иные неоговоренные исправления.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Выявленные в процессе контрольного мероприятия нарушения должны быть сгруппированы по разделам в соответствии с характером нарушений, исходя из программы контрольного мероприятия. Однородные нарушения могут быть сгруппированы в таблицы и другие материалы, прилагаемые к акту в качестве приложений, с изложением в акте существа нарушения.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Итоговая часть акта (справки) контрольного мероприятия содержит:</w:t>
      </w:r>
    </w:p>
    <w:p w:rsidR="00AC1E1D" w:rsidRPr="00F72163" w:rsidRDefault="00AC1E1D" w:rsidP="00442CFC">
      <w:pPr>
        <w:pStyle w:val="a4"/>
        <w:numPr>
          <w:ilvl w:val="0"/>
          <w:numId w:val="21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сведения об общих суммах финансовых нарушений, выявленных при проведении контрольного мероприятия, с расшифровкой (разбивкой) составляющих частей этих сумм, в том числе нецелевое, неэффективное использование бюджетных средств, растраты, недостачи, необоснованные выплаты;</w:t>
      </w:r>
    </w:p>
    <w:p w:rsidR="00AC1E1D" w:rsidRPr="00F72163" w:rsidRDefault="00AC1E1D" w:rsidP="00442CFC">
      <w:pPr>
        <w:pStyle w:val="a4"/>
        <w:numPr>
          <w:ilvl w:val="0"/>
          <w:numId w:val="21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обобщённые сведения о других установленных при проведении контрольного мероприятия фактах нарушений законодательства.</w:t>
      </w:r>
    </w:p>
    <w:p w:rsidR="00F209BE" w:rsidRPr="00F72163" w:rsidRDefault="00F209BE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В</w:t>
      </w:r>
      <w:r w:rsidR="00AC1E1D" w:rsidRPr="00F72163">
        <w:rPr>
          <w:rFonts w:ascii="Times New Roman" w:hAnsi="Times New Roman" w:cs="Times New Roman"/>
          <w:color w:val="auto"/>
        </w:rPr>
        <w:t xml:space="preserve"> конце текста акта после подписей обеих сторон должны быть сведения о количестве экземпляров и ссылка на приложения.</w:t>
      </w:r>
    </w:p>
    <w:p w:rsidR="00F209BE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F72163">
        <w:rPr>
          <w:rFonts w:ascii="Times New Roman" w:hAnsi="Times New Roman" w:cs="Times New Roman"/>
          <w:color w:val="auto"/>
        </w:rPr>
        <w:t xml:space="preserve">В случае обнаружения при проведении контрольного мероприятия подделок, подлогов, растрат, хищений и других злоупотреблений, связанных с расходованием бюджетных средств и (или) использованием муниципальной собственности, </w:t>
      </w:r>
      <w:r w:rsidR="00F209BE" w:rsidRPr="00F72163">
        <w:rPr>
          <w:rFonts w:ascii="Times New Roman" w:hAnsi="Times New Roman" w:cs="Times New Roman"/>
          <w:color w:val="auto"/>
        </w:rPr>
        <w:t>должностное лицо, уполномоченное на проведение контрольного мероприятия,</w:t>
      </w:r>
      <w:r w:rsidRPr="00F72163">
        <w:rPr>
          <w:rFonts w:ascii="Times New Roman" w:hAnsi="Times New Roman" w:cs="Times New Roman"/>
          <w:color w:val="auto"/>
        </w:rPr>
        <w:t xml:space="preserve"> производит изъятие </w:t>
      </w:r>
      <w:r w:rsidRPr="00F72163">
        <w:rPr>
          <w:rFonts w:ascii="Times New Roman" w:hAnsi="Times New Roman" w:cs="Times New Roman"/>
          <w:color w:val="auto"/>
        </w:rPr>
        <w:lastRenderedPageBreak/>
        <w:t>необходимых документов и составляет акт изъятия документов, в котором (или прилагаемых к нему описях) указываются наименования и количество изъятых документов.</w:t>
      </w:r>
      <w:proofErr w:type="gramEnd"/>
    </w:p>
    <w:p w:rsidR="00F209BE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Изъятие документов осуществляется в присутствии лиц, у которых они изымаются. Не подлежат изъятию документы, не имеющие отношения к предмету контрольного мероприятия.</w:t>
      </w:r>
    </w:p>
    <w:p w:rsidR="00F209BE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F209BE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Одновременно с изъятием документов, в случае необходимости, </w:t>
      </w:r>
      <w:r w:rsidR="00F209BE" w:rsidRPr="00F72163">
        <w:rPr>
          <w:rFonts w:ascii="Times New Roman" w:hAnsi="Times New Roman" w:cs="Times New Roman"/>
          <w:color w:val="auto"/>
        </w:rPr>
        <w:t xml:space="preserve">должностное лицо, уполномоченное на проведение контрольного мероприятия, </w:t>
      </w:r>
      <w:r w:rsidRPr="00F72163">
        <w:rPr>
          <w:rFonts w:ascii="Times New Roman" w:hAnsi="Times New Roman" w:cs="Times New Roman"/>
          <w:color w:val="auto"/>
        </w:rPr>
        <w:t>может потребовать предоставление электронной базы бухгалтерского учета и отчетности за проверяемый период.</w:t>
      </w:r>
    </w:p>
    <w:p w:rsidR="00AC1E1D" w:rsidRPr="00F72163" w:rsidRDefault="00AC1E1D" w:rsidP="00442CFC">
      <w:pPr>
        <w:pStyle w:val="a4"/>
        <w:numPr>
          <w:ilvl w:val="0"/>
          <w:numId w:val="9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Один экземпляр акта изъятия, подписанного </w:t>
      </w:r>
      <w:r w:rsidR="00F209BE" w:rsidRPr="00F72163">
        <w:rPr>
          <w:rFonts w:ascii="Times New Roman" w:hAnsi="Times New Roman" w:cs="Times New Roman"/>
          <w:color w:val="auto"/>
        </w:rPr>
        <w:t xml:space="preserve">должностным лицом, уполномоченным на проведение контрольного мероприятия, </w:t>
      </w:r>
      <w:r w:rsidRPr="00F72163">
        <w:rPr>
          <w:rFonts w:ascii="Times New Roman" w:hAnsi="Times New Roman" w:cs="Times New Roman"/>
          <w:color w:val="auto"/>
        </w:rPr>
        <w:t xml:space="preserve">вместе с копиями изъятых и ими заверенных документов или описью изъятых документов, передается под расписку руководителю или иному должностному лицу, выполняющему обязанности руководителя проверяемого органа или организации. При невозможности изготовить или передать изготовленные копии одновременно с изъятием документов, </w:t>
      </w:r>
      <w:r w:rsidR="00F209BE" w:rsidRPr="00F72163">
        <w:rPr>
          <w:rFonts w:ascii="Times New Roman" w:hAnsi="Times New Roman" w:cs="Times New Roman"/>
          <w:color w:val="auto"/>
        </w:rPr>
        <w:t xml:space="preserve">должностное лицо, уполномоченное на проведение контрольного мероприятия, </w:t>
      </w:r>
      <w:r w:rsidRPr="00F72163">
        <w:rPr>
          <w:rFonts w:ascii="Times New Roman" w:hAnsi="Times New Roman" w:cs="Times New Roman"/>
          <w:color w:val="auto"/>
        </w:rPr>
        <w:t>передает их указанным лицам в течение 3 дней после изъятия.</w:t>
      </w:r>
    </w:p>
    <w:p w:rsidR="00461F6C" w:rsidRPr="00F72163" w:rsidRDefault="00461F6C" w:rsidP="00474A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9BE" w:rsidRPr="00F72163" w:rsidRDefault="002308F2" w:rsidP="002308F2">
      <w:pPr>
        <w:tabs>
          <w:tab w:val="left" w:pos="567"/>
          <w:tab w:val="left" w:pos="18286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461F6C" w:rsidRPr="00F72163">
        <w:rPr>
          <w:rFonts w:ascii="Times New Roman" w:hAnsi="Times New Roman" w:cs="Times New Roman"/>
          <w:b/>
          <w:bCs/>
          <w:sz w:val="24"/>
          <w:szCs w:val="24"/>
        </w:rPr>
        <w:t>Контроль над соблюдением порядка управления и распоряжения</w:t>
      </w:r>
      <w:r w:rsidR="00F209BE"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</w:t>
      </w:r>
    </w:p>
    <w:p w:rsidR="00461F6C" w:rsidRPr="00F72163" w:rsidRDefault="00F209BE" w:rsidP="00442CFC">
      <w:pPr>
        <w:pStyle w:val="a4"/>
        <w:numPr>
          <w:ilvl w:val="0"/>
          <w:numId w:val="22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Контрольно-счетный орган </w:t>
      </w:r>
      <w:r w:rsidR="00461F6C" w:rsidRPr="00F72163">
        <w:rPr>
          <w:rFonts w:ascii="Times New Roman" w:hAnsi="Times New Roman" w:cs="Times New Roman"/>
          <w:bCs/>
          <w:color w:val="auto"/>
        </w:rPr>
        <w:t xml:space="preserve">осуществляет контроль над соблюдением порядка управления и распоряжения имуществом, находящимся в муниципальной собственности, за эффективным его использование, в том числе контроль </w:t>
      </w:r>
      <w:proofErr w:type="gramStart"/>
      <w:r w:rsidR="00461F6C" w:rsidRPr="00F72163">
        <w:rPr>
          <w:rFonts w:ascii="Times New Roman" w:hAnsi="Times New Roman" w:cs="Times New Roman"/>
          <w:bCs/>
          <w:color w:val="auto"/>
        </w:rPr>
        <w:t>над</w:t>
      </w:r>
      <w:proofErr w:type="gramEnd"/>
      <w:r w:rsidR="00461F6C" w:rsidRPr="00F72163">
        <w:rPr>
          <w:rFonts w:ascii="Times New Roman" w:hAnsi="Times New Roman" w:cs="Times New Roman"/>
          <w:bCs/>
          <w:color w:val="auto"/>
        </w:rPr>
        <w:t>: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приобретением, отчуждением имущества, находящегося в муниципальной собственности, в том числе приобретением земельных участков в муниципальную собственность;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учетом имущества, находящегося в муниципальной собственности, в том числе учетом имущества, находящегося в муниципальной казне, передаваемого в аренду, безвозмездное пользование и иные виды пользования; 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учетом земельных участков на территории </w:t>
      </w:r>
      <w:r w:rsidR="00F209BE" w:rsidRPr="00F72163">
        <w:rPr>
          <w:rFonts w:ascii="Times New Roman" w:hAnsi="Times New Roman" w:cs="Times New Roman"/>
          <w:bCs/>
          <w:color w:val="auto"/>
        </w:rPr>
        <w:t>Дебесского</w:t>
      </w:r>
      <w:r w:rsidRPr="00F72163">
        <w:rPr>
          <w:rFonts w:ascii="Times New Roman" w:hAnsi="Times New Roman" w:cs="Times New Roman"/>
          <w:bCs/>
          <w:color w:val="auto"/>
        </w:rPr>
        <w:t xml:space="preserve"> района;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оценкой и амортизацией имущества, находящегося в муниципальной собственности;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использованием имущества, находящегося в муниципальной собственности;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использованием имущества, находящегося в муниципальной собственности, переданного для обеспечения деятельности органов местного самоуправления;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использованием имущества, находящегося в муниципальной собственности, переданного муниципальным унитарным предприят</w:t>
      </w:r>
      <w:r w:rsidR="00F209BE" w:rsidRPr="00F72163">
        <w:rPr>
          <w:rFonts w:ascii="Times New Roman" w:hAnsi="Times New Roman" w:cs="Times New Roman"/>
          <w:bCs/>
          <w:color w:val="auto"/>
        </w:rPr>
        <w:t>иям и муниципальным учреждениям;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использованием земельных участков, находящихся в муниципальной собственности;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арендой (включая концессию) имущества, находящегося в</w:t>
      </w:r>
      <w:r w:rsidR="00F209BE" w:rsidRPr="00F72163">
        <w:rPr>
          <w:rFonts w:ascii="Times New Roman" w:hAnsi="Times New Roman" w:cs="Times New Roman"/>
          <w:bCs/>
          <w:color w:val="auto"/>
        </w:rPr>
        <w:t xml:space="preserve"> муниципальной собственности;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залогом имущества, находящегося в муниципальной собственности;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перепрофилированием имущества, находящегося в муниципальной собственности;</w:t>
      </w:r>
    </w:p>
    <w:p w:rsidR="00F209BE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отчуждением муниципального имущества, в том числе земельных участков, находящихся в муниципальной собственности;</w:t>
      </w:r>
    </w:p>
    <w:p w:rsidR="00461F6C" w:rsidRPr="00F72163" w:rsidRDefault="00461F6C" w:rsidP="00442CFC">
      <w:pPr>
        <w:pStyle w:val="a4"/>
        <w:numPr>
          <w:ilvl w:val="0"/>
          <w:numId w:val="23"/>
        </w:numPr>
        <w:tabs>
          <w:tab w:val="left" w:pos="1134"/>
          <w:tab w:val="left" w:pos="18286"/>
        </w:tabs>
        <w:ind w:left="0" w:right="-5" w:firstLine="698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эффективностью управления имуществом, находящимся в муниципальной собственности.</w:t>
      </w:r>
    </w:p>
    <w:p w:rsidR="00461F6C" w:rsidRPr="00F72163" w:rsidRDefault="00F209BE" w:rsidP="00442CFC">
      <w:pPr>
        <w:pStyle w:val="a4"/>
        <w:numPr>
          <w:ilvl w:val="0"/>
          <w:numId w:val="22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Контрольно-счетный орган</w:t>
      </w:r>
      <w:r w:rsidR="00461F6C" w:rsidRPr="00F72163">
        <w:rPr>
          <w:rFonts w:ascii="Times New Roman" w:hAnsi="Times New Roman" w:cs="Times New Roman"/>
          <w:bCs/>
          <w:color w:val="auto"/>
        </w:rPr>
        <w:t xml:space="preserve"> осуществляет контроль над полнотой и своевременностью поступлений в местный бюджет средств, полученных:</w:t>
      </w:r>
    </w:p>
    <w:p w:rsidR="00F209BE" w:rsidRPr="00F72163" w:rsidRDefault="00461F6C" w:rsidP="00442CFC">
      <w:pPr>
        <w:pStyle w:val="a4"/>
        <w:numPr>
          <w:ilvl w:val="0"/>
          <w:numId w:val="24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lastRenderedPageBreak/>
        <w:t>от распоряжения имуществом, находящимся в муниципальной собственности (в том числе от приватизации, продажи, залога, сдачи в аренду и наем, передачи в постоянное и временное пользование, доверительное управление и др.);</w:t>
      </w:r>
    </w:p>
    <w:p w:rsidR="00F209BE" w:rsidRPr="00F72163" w:rsidRDefault="00461F6C" w:rsidP="00442CFC">
      <w:pPr>
        <w:pStyle w:val="a4"/>
        <w:numPr>
          <w:ilvl w:val="0"/>
          <w:numId w:val="24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от части прибыли муниципальных унитарных предприятий, остающейся после уплаты налогов и иных обязательных платежей;</w:t>
      </w:r>
    </w:p>
    <w:p w:rsidR="00461F6C" w:rsidRPr="00F72163" w:rsidRDefault="00461F6C" w:rsidP="00442CFC">
      <w:pPr>
        <w:pStyle w:val="a4"/>
        <w:numPr>
          <w:ilvl w:val="0"/>
          <w:numId w:val="24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от управления объектами муниципальной собственности (включая принадлежащие </w:t>
      </w:r>
      <w:r w:rsidRPr="00F72163">
        <w:rPr>
          <w:rFonts w:ascii="Times New Roman" w:hAnsi="Times New Roman" w:cs="Times New Roman"/>
          <w:color w:val="auto"/>
        </w:rPr>
        <w:t>муниципальному образованию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 доли в уставных (складочных) капиталах хозяйствующих субъектов, в т.ч. паи и пакеты акций).</w:t>
      </w:r>
    </w:p>
    <w:p w:rsidR="00461F6C" w:rsidRPr="00F72163" w:rsidRDefault="00461F6C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F6C" w:rsidRPr="00F72163" w:rsidRDefault="00F209BE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="00461F6C" w:rsidRPr="00F72163">
        <w:rPr>
          <w:rFonts w:ascii="Times New Roman" w:hAnsi="Times New Roman" w:cs="Times New Roman"/>
          <w:b/>
          <w:bCs/>
          <w:sz w:val="24"/>
          <w:szCs w:val="24"/>
        </w:rPr>
        <w:t>Контроль над предоставлением льгот по налогам и муниципальным гарантиям за счет бюджета муниципального образования «Дебесский</w:t>
      </w: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461F6C" w:rsidRPr="00F72163" w:rsidRDefault="00461F6C" w:rsidP="00442CFC">
      <w:pPr>
        <w:pStyle w:val="a4"/>
        <w:numPr>
          <w:ilvl w:val="1"/>
          <w:numId w:val="15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Контроль над предоставлением льгот по налогам и муниципальным гарантиям за счет бюджета </w:t>
      </w:r>
      <w:r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 предполагает:</w:t>
      </w:r>
    </w:p>
    <w:p w:rsidR="00363519" w:rsidRPr="00F72163" w:rsidRDefault="00461F6C" w:rsidP="00442CFC">
      <w:pPr>
        <w:pStyle w:val="a4"/>
        <w:numPr>
          <w:ilvl w:val="0"/>
          <w:numId w:val="25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оценку эффективности и целесообразности принятия нормативных правовых актов, предусматривающих предоставление льгот по налогам и муниципальным гарантиям за счет бюджета </w:t>
      </w:r>
      <w:r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район»;</w:t>
      </w:r>
    </w:p>
    <w:p w:rsidR="00461F6C" w:rsidRPr="00F72163" w:rsidRDefault="00461F6C" w:rsidP="00442CFC">
      <w:pPr>
        <w:pStyle w:val="a4"/>
        <w:numPr>
          <w:ilvl w:val="0"/>
          <w:numId w:val="25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проверку эффективности предоставления льгот по налогам и муниципальным гарантиям за счет бюджета </w:t>
      </w:r>
      <w:r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район».</w:t>
      </w:r>
    </w:p>
    <w:p w:rsidR="00461F6C" w:rsidRPr="00F72163" w:rsidRDefault="00474A7E" w:rsidP="002308F2">
      <w:pPr>
        <w:tabs>
          <w:tab w:val="left" w:pos="1134"/>
          <w:tab w:val="left" w:pos="1828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1F6C" w:rsidRPr="00F72163" w:rsidRDefault="00363519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="00461F6C" w:rsidRPr="00F72163">
        <w:rPr>
          <w:rFonts w:ascii="Times New Roman" w:hAnsi="Times New Roman" w:cs="Times New Roman"/>
          <w:b/>
          <w:bCs/>
          <w:sz w:val="24"/>
          <w:szCs w:val="24"/>
        </w:rPr>
        <w:t>Контроль состояния и обслуживания муниципального долга, эффективности и целесообразности предоставления заемных средств и и</w:t>
      </w:r>
      <w:r w:rsidRPr="00F72163">
        <w:rPr>
          <w:rFonts w:ascii="Times New Roman" w:hAnsi="Times New Roman" w:cs="Times New Roman"/>
          <w:b/>
          <w:bCs/>
          <w:sz w:val="24"/>
          <w:szCs w:val="24"/>
        </w:rPr>
        <w:t>спользования кредитных ресурсов</w:t>
      </w:r>
    </w:p>
    <w:p w:rsidR="00363519" w:rsidRPr="00F72163" w:rsidRDefault="00461F6C" w:rsidP="00442CFC">
      <w:pPr>
        <w:pStyle w:val="a4"/>
        <w:numPr>
          <w:ilvl w:val="0"/>
          <w:numId w:val="26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Контроль над состоянием и обслуживанием муниципального долга, эффективностью и целесообразностью использования муниципальных заимствований (в том числе займов, осуществляемых путем выпуска муниципальных ценных бумаг) предусматривает осуществление контроля над управлением и обслуживанием муниципального внутреннего долга.</w:t>
      </w:r>
    </w:p>
    <w:p w:rsidR="00461F6C" w:rsidRPr="00F72163" w:rsidRDefault="00461F6C" w:rsidP="00442CFC">
      <w:pPr>
        <w:pStyle w:val="a4"/>
        <w:numPr>
          <w:ilvl w:val="0"/>
          <w:numId w:val="26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Контроль над предоставлением бюджетных инвестиций и муниципальных гарантий предусматривает осуществление контроля </w:t>
      </w:r>
      <w:proofErr w:type="gramStart"/>
      <w:r w:rsidRPr="00F72163">
        <w:rPr>
          <w:rFonts w:ascii="Times New Roman" w:hAnsi="Times New Roman" w:cs="Times New Roman"/>
          <w:bCs/>
          <w:color w:val="auto"/>
        </w:rPr>
        <w:t>над</w:t>
      </w:r>
      <w:proofErr w:type="gramEnd"/>
      <w:r w:rsidRPr="00F72163">
        <w:rPr>
          <w:rFonts w:ascii="Times New Roman" w:hAnsi="Times New Roman" w:cs="Times New Roman"/>
          <w:bCs/>
          <w:color w:val="auto"/>
        </w:rPr>
        <w:t>:</w:t>
      </w:r>
    </w:p>
    <w:p w:rsidR="00363519" w:rsidRPr="00F72163" w:rsidRDefault="00461F6C" w:rsidP="00442CFC">
      <w:pPr>
        <w:pStyle w:val="a4"/>
        <w:numPr>
          <w:ilvl w:val="0"/>
          <w:numId w:val="27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предоставлением муниципальных гарантий, в том числе проведение проверок финансового состояния получателей муниципальной гарантии;</w:t>
      </w:r>
    </w:p>
    <w:p w:rsidR="00363519" w:rsidRPr="00F72163" w:rsidRDefault="00461F6C" w:rsidP="00442CFC">
      <w:pPr>
        <w:pStyle w:val="a4"/>
        <w:numPr>
          <w:ilvl w:val="0"/>
          <w:numId w:val="27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привлечением и использованием кредитов и займов, получаемых органами местного самоуправления, муниципальными унитарными предприятиями, юридическими лицами;</w:t>
      </w:r>
    </w:p>
    <w:p w:rsidR="00461F6C" w:rsidRPr="00F72163" w:rsidRDefault="00461F6C" w:rsidP="00442CFC">
      <w:pPr>
        <w:pStyle w:val="a4"/>
        <w:numPr>
          <w:ilvl w:val="0"/>
          <w:numId w:val="27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соблюдение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 </w:t>
      </w:r>
      <w:r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 и бюджетов сельских поселений.</w:t>
      </w:r>
    </w:p>
    <w:p w:rsidR="00461F6C" w:rsidRPr="00F72163" w:rsidRDefault="00461F6C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F6C" w:rsidRPr="00F72163" w:rsidRDefault="00363519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="00461F6C"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 Внешняя проверка годового отчета об исполнении бюджета</w:t>
      </w:r>
    </w:p>
    <w:p w:rsidR="00363519" w:rsidRPr="00F72163" w:rsidRDefault="00461F6C" w:rsidP="00442CFC">
      <w:pPr>
        <w:pStyle w:val="a4"/>
        <w:numPr>
          <w:ilvl w:val="0"/>
          <w:numId w:val="28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Внешняя проверка годового отчета об исполнении бюджета </w:t>
      </w:r>
      <w:r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 включает внешнюю проверку бюджетной отчетности главных администраторов бюджетных средств и подготовку заключения на годовой отчет об исполнении консолидированного бюджета муниципального образования «Дебесский район». </w:t>
      </w:r>
    </w:p>
    <w:p w:rsidR="00461F6C" w:rsidRPr="00F72163" w:rsidRDefault="00363519" w:rsidP="00442CFC">
      <w:pPr>
        <w:pStyle w:val="a4"/>
        <w:numPr>
          <w:ilvl w:val="0"/>
          <w:numId w:val="28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Контрольно-счетный орган </w:t>
      </w:r>
      <w:r w:rsidR="00461F6C" w:rsidRPr="00F72163">
        <w:rPr>
          <w:rFonts w:ascii="Times New Roman" w:hAnsi="Times New Roman" w:cs="Times New Roman"/>
          <w:bCs/>
          <w:color w:val="auto"/>
        </w:rPr>
        <w:t xml:space="preserve">осуществляется контроль над своевременным исполнением доходных и расходных статей бюджета </w:t>
      </w:r>
      <w:r w:rsidR="00461F6C"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="00461F6C" w:rsidRPr="00F72163">
        <w:rPr>
          <w:rFonts w:ascii="Times New Roman" w:hAnsi="Times New Roman" w:cs="Times New Roman"/>
          <w:bCs/>
          <w:color w:val="auto"/>
        </w:rPr>
        <w:t xml:space="preserve"> «Дебесский район» и бюджетов сельских поселений по объемам, структуре и целевому назначению, что предполагает:</w:t>
      </w:r>
    </w:p>
    <w:p w:rsidR="00363519" w:rsidRPr="00F72163" w:rsidRDefault="00461F6C" w:rsidP="00442CFC">
      <w:pPr>
        <w:pStyle w:val="a4"/>
        <w:numPr>
          <w:ilvl w:val="0"/>
          <w:numId w:val="2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контроль над полнотой и своевременностью поступления финансовых средств, в доходную часть бюджета;</w:t>
      </w:r>
    </w:p>
    <w:p w:rsidR="00363519" w:rsidRPr="00F72163" w:rsidRDefault="00461F6C" w:rsidP="00442CFC">
      <w:pPr>
        <w:pStyle w:val="a4"/>
        <w:numPr>
          <w:ilvl w:val="0"/>
          <w:numId w:val="2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выявление отклонений и нарушений в ходе поступления финансовых сре</w:t>
      </w:r>
      <w:proofErr w:type="gramStart"/>
      <w:r w:rsidRPr="00F72163">
        <w:rPr>
          <w:rFonts w:ascii="Times New Roman" w:hAnsi="Times New Roman" w:cs="Times New Roman"/>
          <w:bCs/>
          <w:color w:val="auto"/>
        </w:rPr>
        <w:t>дств в д</w:t>
      </w:r>
      <w:proofErr w:type="gramEnd"/>
      <w:r w:rsidRPr="00F72163">
        <w:rPr>
          <w:rFonts w:ascii="Times New Roman" w:hAnsi="Times New Roman" w:cs="Times New Roman"/>
          <w:bCs/>
          <w:color w:val="auto"/>
        </w:rPr>
        <w:t>оходную часть бюджета;</w:t>
      </w:r>
    </w:p>
    <w:p w:rsidR="00363519" w:rsidRPr="00F72163" w:rsidRDefault="00461F6C" w:rsidP="00442CFC">
      <w:pPr>
        <w:pStyle w:val="a4"/>
        <w:numPr>
          <w:ilvl w:val="0"/>
          <w:numId w:val="2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lastRenderedPageBreak/>
        <w:t>осуществление финансового контроля эффективности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363519" w:rsidRPr="00F72163" w:rsidRDefault="00461F6C" w:rsidP="00442CFC">
      <w:pPr>
        <w:pStyle w:val="a4"/>
        <w:numPr>
          <w:ilvl w:val="0"/>
          <w:numId w:val="2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контроль над операциями с бюджетными средствами главных распорядителей, распорядителей и получателей средств бюджета, средствами администраторов источников финансирования бюджета;</w:t>
      </w:r>
    </w:p>
    <w:p w:rsidR="00363519" w:rsidRPr="00F72163" w:rsidRDefault="00461F6C" w:rsidP="00442CFC">
      <w:pPr>
        <w:pStyle w:val="a4"/>
        <w:numPr>
          <w:ilvl w:val="0"/>
          <w:numId w:val="2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контроль над законностью и целевым использованием средств бюджета;</w:t>
      </w:r>
    </w:p>
    <w:p w:rsidR="00461F6C" w:rsidRPr="00F72163" w:rsidRDefault="00461F6C" w:rsidP="00442CFC">
      <w:pPr>
        <w:pStyle w:val="a4"/>
        <w:numPr>
          <w:ilvl w:val="0"/>
          <w:numId w:val="29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>иные контрольные полномочия.</w:t>
      </w:r>
    </w:p>
    <w:p w:rsidR="00461F6C" w:rsidRPr="00F72163" w:rsidRDefault="00461F6C" w:rsidP="00442CFC">
      <w:pPr>
        <w:pStyle w:val="a4"/>
        <w:numPr>
          <w:ilvl w:val="0"/>
          <w:numId w:val="28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bCs/>
          <w:color w:val="auto"/>
        </w:rPr>
      </w:pPr>
      <w:r w:rsidRPr="00F72163">
        <w:rPr>
          <w:rFonts w:ascii="Times New Roman" w:hAnsi="Times New Roman" w:cs="Times New Roman"/>
          <w:bCs/>
          <w:color w:val="auto"/>
        </w:rPr>
        <w:t xml:space="preserve">Одновременно с отчетом об исполнении бюджета </w:t>
      </w:r>
      <w:r w:rsidRPr="00F72163">
        <w:rPr>
          <w:rFonts w:ascii="Times New Roman" w:hAnsi="Times New Roman" w:cs="Times New Roman"/>
          <w:color w:val="auto"/>
        </w:rPr>
        <w:t>муниципального образования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 и бюджетов сельских поселений за отчетный период в </w:t>
      </w:r>
      <w:r w:rsidR="00363519" w:rsidRPr="00F72163">
        <w:rPr>
          <w:rFonts w:ascii="Times New Roman" w:hAnsi="Times New Roman" w:cs="Times New Roman"/>
          <w:bCs/>
          <w:color w:val="auto"/>
        </w:rPr>
        <w:t>контрольно-счетный орган предс</w:t>
      </w:r>
      <w:r w:rsidRPr="00F72163">
        <w:rPr>
          <w:rFonts w:ascii="Times New Roman" w:hAnsi="Times New Roman" w:cs="Times New Roman"/>
          <w:bCs/>
          <w:color w:val="auto"/>
        </w:rPr>
        <w:t xml:space="preserve">тавляются документы и материалы, предусмотренные Бюджетным Кодексом Российской Федерации, Положением о бюджетном процессе в </w:t>
      </w:r>
      <w:r w:rsidRPr="00F72163">
        <w:rPr>
          <w:rFonts w:ascii="Times New Roman" w:hAnsi="Times New Roman" w:cs="Times New Roman"/>
          <w:color w:val="auto"/>
        </w:rPr>
        <w:t>муниципальном образовании</w:t>
      </w:r>
      <w:r w:rsidRPr="00F72163">
        <w:rPr>
          <w:rFonts w:ascii="Times New Roman" w:hAnsi="Times New Roman" w:cs="Times New Roman"/>
          <w:bCs/>
          <w:color w:val="auto"/>
        </w:rPr>
        <w:t xml:space="preserve"> «Дебесский район».</w:t>
      </w:r>
    </w:p>
    <w:p w:rsidR="00461F6C" w:rsidRPr="00F72163" w:rsidRDefault="00461F6C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1F6C" w:rsidRPr="00F72163" w:rsidRDefault="00461F6C" w:rsidP="00442CFC">
      <w:pPr>
        <w:pStyle w:val="ConsPlusNormal"/>
        <w:widowControl/>
        <w:numPr>
          <w:ilvl w:val="1"/>
          <w:numId w:val="28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 xml:space="preserve"> Порядок подписания, вручения итогового документа по резул</w:t>
      </w:r>
      <w:r w:rsidR="00363519" w:rsidRPr="00F72163">
        <w:rPr>
          <w:rFonts w:ascii="Times New Roman" w:hAnsi="Times New Roman" w:cs="Times New Roman"/>
          <w:b/>
          <w:sz w:val="24"/>
          <w:szCs w:val="24"/>
        </w:rPr>
        <w:t>ьтатам контрольного мероприятия</w:t>
      </w:r>
    </w:p>
    <w:p w:rsidR="00363519" w:rsidRPr="00F72163" w:rsidRDefault="00461F6C" w:rsidP="00442CFC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63">
        <w:rPr>
          <w:rFonts w:ascii="Times New Roman" w:hAnsi="Times New Roman" w:cs="Times New Roman"/>
          <w:sz w:val="24"/>
          <w:szCs w:val="24"/>
        </w:rPr>
        <w:t xml:space="preserve">Итоговый документ (акт) по результатам контрольного мероприятия должен быть подписан </w:t>
      </w:r>
      <w:r w:rsidR="00363519" w:rsidRPr="00F72163">
        <w:rPr>
          <w:rFonts w:ascii="Times New Roman" w:hAnsi="Times New Roman" w:cs="Times New Roman"/>
          <w:sz w:val="24"/>
          <w:szCs w:val="24"/>
        </w:rPr>
        <w:t>должностным лицом, уполномоченным на проведение проверки</w:t>
      </w:r>
      <w:r w:rsidRPr="00F72163">
        <w:rPr>
          <w:rFonts w:ascii="Times New Roman" w:hAnsi="Times New Roman" w:cs="Times New Roman"/>
          <w:sz w:val="24"/>
          <w:szCs w:val="24"/>
        </w:rPr>
        <w:t>, руководителем (лицом, исполняющим его обязанности) проверяемого органа и организации, при необходимости главным бухгалтером (бухгалтером) и (или) иными заинтересованными лицами.</w:t>
      </w:r>
      <w:proofErr w:type="gramEnd"/>
    </w:p>
    <w:p w:rsidR="00363519" w:rsidRPr="00F72163" w:rsidRDefault="00461F6C" w:rsidP="00442CFC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Итоговый документ (акт) по результатам проверки в количестве не менее двух экземпляров направляется для ознакомления и подписания руководителю (лицу, исполняющему его обязанности) проверяемого органа или организации. Документ регистрируется в журнале приспособленной формы и передаётся для ознакомления и подписания руководителю (лицу, исполняющему его обязанности) под расписку.</w:t>
      </w:r>
    </w:p>
    <w:p w:rsidR="00363519" w:rsidRPr="00F72163" w:rsidRDefault="00461F6C" w:rsidP="00442CFC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для ознакомления и подписания итогового документа руководителю (лицу, исполняющему его обязанности) проверяемого органа или организации не подписанного </w:t>
      </w:r>
      <w:r w:rsidR="00363519" w:rsidRPr="00F72163">
        <w:rPr>
          <w:rFonts w:ascii="Times New Roman" w:hAnsi="Times New Roman" w:cs="Times New Roman"/>
          <w:sz w:val="24"/>
          <w:szCs w:val="24"/>
        </w:rPr>
        <w:t>должностным лицом контрольно-счетного органа, уполномоченным на проведение проверки</w:t>
      </w:r>
      <w:r w:rsidRPr="00F72163">
        <w:rPr>
          <w:rFonts w:ascii="Times New Roman" w:hAnsi="Times New Roman" w:cs="Times New Roman"/>
          <w:sz w:val="24"/>
          <w:szCs w:val="24"/>
        </w:rPr>
        <w:t>.</w:t>
      </w:r>
    </w:p>
    <w:p w:rsidR="00363519" w:rsidRPr="00F72163" w:rsidRDefault="00461F6C" w:rsidP="00442CFC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На ознакомление с актом и его подписание определён срок до 5 </w:t>
      </w:r>
      <w:r w:rsidR="00363519" w:rsidRPr="00F72163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F72163">
        <w:rPr>
          <w:rFonts w:ascii="Times New Roman" w:hAnsi="Times New Roman" w:cs="Times New Roman"/>
          <w:sz w:val="24"/>
          <w:szCs w:val="24"/>
        </w:rPr>
        <w:t>рабочих дней</w:t>
      </w:r>
      <w:r w:rsidR="00363519" w:rsidRPr="00F72163">
        <w:rPr>
          <w:rFonts w:ascii="Times New Roman" w:hAnsi="Times New Roman" w:cs="Times New Roman"/>
          <w:sz w:val="24"/>
          <w:szCs w:val="24"/>
        </w:rPr>
        <w:t>.</w:t>
      </w:r>
    </w:p>
    <w:p w:rsidR="00461F6C" w:rsidRPr="00F72163" w:rsidRDefault="00461F6C" w:rsidP="00442CFC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При наличии возражений и (или) замечаний по акту (справке) руководитель (лицо, исполняющее его обязанности) проверяемого органа и организации делает об этом оговорку перед своей подписью, с указанием на наличие возражений, которые излагаются в письменном виде и передаются </w:t>
      </w:r>
      <w:r w:rsidR="00F72163" w:rsidRPr="00F72163">
        <w:rPr>
          <w:rFonts w:ascii="Times New Roman" w:hAnsi="Times New Roman" w:cs="Times New Roman"/>
          <w:sz w:val="24"/>
          <w:szCs w:val="24"/>
        </w:rPr>
        <w:t>председателю контрольно-счетного органа</w:t>
      </w:r>
      <w:r w:rsidRPr="00F72163">
        <w:rPr>
          <w:rFonts w:ascii="Times New Roman" w:hAnsi="Times New Roman" w:cs="Times New Roman"/>
          <w:sz w:val="24"/>
          <w:szCs w:val="24"/>
        </w:rPr>
        <w:t>.</w:t>
      </w:r>
    </w:p>
    <w:p w:rsidR="00461F6C" w:rsidRPr="00F72163" w:rsidRDefault="00461F6C" w:rsidP="00474A7E">
      <w:pPr>
        <w:tabs>
          <w:tab w:val="left" w:pos="567"/>
          <w:tab w:val="left" w:pos="18286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Возражения руководителя (лица, исполняющего его обязанности) проверяемого органа и организации являются неотъемлемыми приложениями к итоговому документу.</w:t>
      </w:r>
    </w:p>
    <w:p w:rsidR="00491014" w:rsidRPr="00F72163" w:rsidRDefault="00461F6C" w:rsidP="00442CFC">
      <w:pPr>
        <w:pStyle w:val="a4"/>
        <w:numPr>
          <w:ilvl w:val="0"/>
          <w:numId w:val="3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При наличии возражений и замечаний по итоговому документу руководителя (лица, исполняющего его обязанности) проверяемого органа или организации </w:t>
      </w:r>
      <w:r w:rsidR="00491014" w:rsidRPr="00F72163">
        <w:rPr>
          <w:rFonts w:ascii="Times New Roman" w:hAnsi="Times New Roman" w:cs="Times New Roman"/>
          <w:color w:val="auto"/>
        </w:rPr>
        <w:t>председатель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обязан проверить обоснованность изложенных возражений или разногласий и дать по ним письменные заключения в срок до 5</w:t>
      </w:r>
      <w:r w:rsidR="00491014" w:rsidRPr="00F72163">
        <w:rPr>
          <w:rFonts w:ascii="Times New Roman" w:hAnsi="Times New Roman" w:cs="Times New Roman"/>
          <w:color w:val="auto"/>
        </w:rPr>
        <w:t xml:space="preserve"> (пяти)</w:t>
      </w:r>
      <w:r w:rsidRPr="00F72163">
        <w:rPr>
          <w:rFonts w:ascii="Times New Roman" w:hAnsi="Times New Roman" w:cs="Times New Roman"/>
          <w:color w:val="auto"/>
        </w:rPr>
        <w:t xml:space="preserve"> рабочих дней.</w:t>
      </w:r>
    </w:p>
    <w:p w:rsidR="00491014" w:rsidRPr="00F72163" w:rsidRDefault="00461F6C" w:rsidP="00442CFC">
      <w:pPr>
        <w:pStyle w:val="a4"/>
        <w:numPr>
          <w:ilvl w:val="0"/>
          <w:numId w:val="3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В случае несогласия руководителя (лица, исполняющего его обязанности) проверяемого органа или организации с заключением на возражения и замечания </w:t>
      </w:r>
      <w:r w:rsidR="00491014" w:rsidRPr="00F72163">
        <w:rPr>
          <w:rFonts w:ascii="Times New Roman" w:hAnsi="Times New Roman" w:cs="Times New Roman"/>
          <w:color w:val="auto"/>
        </w:rPr>
        <w:t>председателя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данное письменное заключение на возражения и разногласия, при необходимости согласовывается с другими службами и (или) специалистами или делается запрос в компетентные органы.</w:t>
      </w:r>
    </w:p>
    <w:p w:rsidR="00491014" w:rsidRPr="00F72163" w:rsidRDefault="00F72163" w:rsidP="00442CFC">
      <w:pPr>
        <w:pStyle w:val="a4"/>
        <w:numPr>
          <w:ilvl w:val="0"/>
          <w:numId w:val="3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Письменные заключения направляются в проверяемый орган или организацию, и приобщается к итоговому документу.</w:t>
      </w:r>
    </w:p>
    <w:p w:rsidR="00491014" w:rsidRPr="00F72163" w:rsidRDefault="00461F6C" w:rsidP="00442CFC">
      <w:pPr>
        <w:pStyle w:val="a4"/>
        <w:numPr>
          <w:ilvl w:val="0"/>
          <w:numId w:val="3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Подписанный обеими сторонами итоговый документ вручается руководителю (лицу, исполняющему его обязанности) проверяемого органа и организации с записью на последней странице экземпляра, остающегося в </w:t>
      </w:r>
      <w:r w:rsidR="00491014" w:rsidRPr="00F72163">
        <w:rPr>
          <w:rFonts w:ascii="Times New Roman" w:hAnsi="Times New Roman" w:cs="Times New Roman"/>
          <w:color w:val="auto"/>
        </w:rPr>
        <w:t>контрольно-счетном органе</w:t>
      </w:r>
      <w:r w:rsidRPr="00F72163">
        <w:rPr>
          <w:rFonts w:ascii="Times New Roman" w:hAnsi="Times New Roman" w:cs="Times New Roman"/>
          <w:color w:val="auto"/>
        </w:rPr>
        <w:t xml:space="preserve">, о дате </w:t>
      </w:r>
      <w:r w:rsidRPr="00F72163">
        <w:rPr>
          <w:rFonts w:ascii="Times New Roman" w:hAnsi="Times New Roman" w:cs="Times New Roman"/>
          <w:color w:val="auto"/>
        </w:rPr>
        <w:lastRenderedPageBreak/>
        <w:t>получения, количестве листов и приложений, заверенный подписью руководителя (лица, исполняющего его обязанности) проверяемого органа или организации.</w:t>
      </w:r>
    </w:p>
    <w:p w:rsidR="00491014" w:rsidRPr="00F72163" w:rsidRDefault="00461F6C" w:rsidP="00442CFC">
      <w:pPr>
        <w:pStyle w:val="a4"/>
        <w:numPr>
          <w:ilvl w:val="0"/>
          <w:numId w:val="3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В случае несогласия руководителя (лица, исполняющего его обязанности) проверяемого органа или организации подписать акт (справку) даже с указанием на наличие возражений и разногласий, на последней странице итогового документа производится запись: «Руководитель (лицо, исполняющее его обязанности) Ф.И.О. от подписи отказался». При этом обязательно указывается дата и обстоятельства отказа в подписании акта. Факт отказа заверяется подписями </w:t>
      </w:r>
      <w:r w:rsidR="00491014" w:rsidRPr="00F72163">
        <w:rPr>
          <w:rFonts w:ascii="Times New Roman" w:hAnsi="Times New Roman" w:cs="Times New Roman"/>
          <w:color w:val="auto"/>
        </w:rPr>
        <w:t>должностного лица контрольно-счетного органа, проводившего проверку</w:t>
      </w:r>
      <w:r w:rsidRPr="00F72163">
        <w:rPr>
          <w:rFonts w:ascii="Times New Roman" w:hAnsi="Times New Roman" w:cs="Times New Roman"/>
          <w:color w:val="auto"/>
        </w:rPr>
        <w:t xml:space="preserve"> и, по возможности, свидетелями.</w:t>
      </w:r>
    </w:p>
    <w:p w:rsidR="00491014" w:rsidRPr="00F72163" w:rsidRDefault="00461F6C" w:rsidP="00442CFC">
      <w:pPr>
        <w:pStyle w:val="a4"/>
        <w:numPr>
          <w:ilvl w:val="0"/>
          <w:numId w:val="30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В иных случаях итоговый документ может быть отправлен заказным письмом с уведомлением. В этом случае акт может быть направлен проверяемому органу и организации иным способом, свидетельствующем о дате его получения. При этом к экземпляру акта, остающемуся на хранении в </w:t>
      </w:r>
      <w:r w:rsidR="00491014" w:rsidRPr="00F72163">
        <w:rPr>
          <w:rFonts w:ascii="Times New Roman" w:hAnsi="Times New Roman" w:cs="Times New Roman"/>
          <w:color w:val="auto"/>
        </w:rPr>
        <w:t>контрольно-счетном органе</w:t>
      </w:r>
      <w:r w:rsidRPr="00F72163">
        <w:rPr>
          <w:rFonts w:ascii="Times New Roman" w:hAnsi="Times New Roman" w:cs="Times New Roman"/>
          <w:color w:val="auto"/>
        </w:rPr>
        <w:t>, прилагаются документы, подтверждающие факт отправления или иного способа передачи акта.</w:t>
      </w:r>
    </w:p>
    <w:p w:rsidR="00474A7E" w:rsidRPr="00F72163" w:rsidRDefault="00474A7E" w:rsidP="00474A7E">
      <w:pPr>
        <w:tabs>
          <w:tab w:val="left" w:pos="1134"/>
          <w:tab w:val="left" w:pos="1828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74A7E" w:rsidRPr="00F72163" w:rsidRDefault="00474A7E" w:rsidP="00442CFC">
      <w:pPr>
        <w:pStyle w:val="a4"/>
        <w:numPr>
          <w:ilvl w:val="1"/>
          <w:numId w:val="28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F72163">
        <w:rPr>
          <w:rFonts w:ascii="Times New Roman" w:hAnsi="Times New Roman" w:cs="Times New Roman"/>
          <w:b/>
          <w:color w:val="auto"/>
        </w:rPr>
        <w:t>Контроль по устранению нарушений по результатам контрольных мероприятий</w:t>
      </w:r>
    </w:p>
    <w:p w:rsidR="00474A7E" w:rsidRPr="00F72163" w:rsidRDefault="00474A7E" w:rsidP="00442CFC">
      <w:pPr>
        <w:pStyle w:val="a9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F72163">
        <w:t>Контроль по устранению нарушений по  с представлениям контрольно-счетного органа и представлением ответов в контрольно-счетный орган осуществляет председатель контрольно-счетного органа.</w:t>
      </w:r>
      <w:proofErr w:type="gramEnd"/>
    </w:p>
    <w:p w:rsidR="00474A7E" w:rsidRPr="00F72163" w:rsidRDefault="00474A7E" w:rsidP="00442CFC">
      <w:pPr>
        <w:pStyle w:val="a9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72163">
        <w:t xml:space="preserve">После ознакомления с информацией председатель контрольно-счетного органа принимает решение о направлении соответствующих материалов проверенных органов и организаций в </w:t>
      </w:r>
      <w:r w:rsidR="00F965F9">
        <w:t>П</w:t>
      </w:r>
      <w:r w:rsidRPr="00F72163">
        <w:t>резидиум Совета депутатов муниципального образования «Дебесский район».</w:t>
      </w:r>
    </w:p>
    <w:p w:rsidR="00474A7E" w:rsidRPr="00F72163" w:rsidRDefault="00474A7E" w:rsidP="00442CFC">
      <w:pPr>
        <w:pStyle w:val="a9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72163">
        <w:t xml:space="preserve">Председатель контрольно-счетного органа имеет право обратиться к Главе муниципального образования «Дебесский район» для принятия решения о рассмотрении результатов контрольного мероприятия проверяемых органов и организаций, допустивших финансовые нарушения. </w:t>
      </w:r>
    </w:p>
    <w:p w:rsidR="00474A7E" w:rsidRPr="00F72163" w:rsidRDefault="00474A7E" w:rsidP="00442CFC">
      <w:pPr>
        <w:pStyle w:val="a9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72163">
        <w:t>На рассмотрение приглашаются руководитель (лицо, исполняющее его обязанности), главный бухгалтер (бухгалтер), заинтересованные лица. В случае неявки уполномоченного представителя проверяемого органа или организации материалы контрольного мероприятия могут быть рассмотрены в его отсутствие.</w:t>
      </w:r>
    </w:p>
    <w:p w:rsidR="00474A7E" w:rsidRPr="00F72163" w:rsidRDefault="00474A7E" w:rsidP="00442CFC">
      <w:pPr>
        <w:pStyle w:val="a9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72163">
        <w:t>На рассмотрении приглашенные представители проверяемого органа или организации докладывают о причинах, вызвавших допущение выявленных нарушений и о принятии мер по их устранению.</w:t>
      </w:r>
    </w:p>
    <w:p w:rsidR="00474A7E" w:rsidRPr="00F72163" w:rsidRDefault="00474A7E" w:rsidP="00442CFC">
      <w:pPr>
        <w:pStyle w:val="a9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72163">
        <w:t>Материалы контрольного мероприятия на рассмотрении докладывает председатель контрольно-счетного органа.</w:t>
      </w:r>
    </w:p>
    <w:p w:rsidR="00474A7E" w:rsidRPr="00F72163" w:rsidRDefault="00474A7E" w:rsidP="00474A7E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</w:pPr>
    </w:p>
    <w:p w:rsidR="0054555B" w:rsidRPr="00F72163" w:rsidRDefault="0054555B" w:rsidP="00442CFC">
      <w:pPr>
        <w:pStyle w:val="12"/>
        <w:numPr>
          <w:ilvl w:val="1"/>
          <w:numId w:val="28"/>
        </w:numPr>
        <w:shd w:val="clear" w:color="auto" w:fill="auto"/>
        <w:tabs>
          <w:tab w:val="left" w:pos="2264"/>
        </w:tabs>
        <w:spacing w:before="0" w:after="0" w:line="240" w:lineRule="auto"/>
        <w:rPr>
          <w:sz w:val="24"/>
          <w:szCs w:val="24"/>
        </w:rPr>
      </w:pPr>
      <w:bookmarkStart w:id="8" w:name="bookmark12"/>
      <w:r w:rsidRPr="00F72163">
        <w:rPr>
          <w:sz w:val="24"/>
          <w:szCs w:val="24"/>
        </w:rPr>
        <w:t>Экспертно - аналитическая деятельность</w:t>
      </w:r>
      <w:bookmarkEnd w:id="8"/>
      <w:r w:rsidR="00F72163" w:rsidRPr="00F72163">
        <w:rPr>
          <w:sz w:val="24"/>
          <w:szCs w:val="24"/>
        </w:rPr>
        <w:t xml:space="preserve"> контрольно-счетного органа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Экспертно-аналитические мероприятия проводятся в соответствии с планом работы контрольно-счетного органа. </w:t>
      </w:r>
    </w:p>
    <w:p w:rsidR="00BD433C" w:rsidRPr="00F72163" w:rsidRDefault="00F72163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Контрольно-счетный орган </w:t>
      </w:r>
      <w:r w:rsidR="00BD433C" w:rsidRPr="00F72163">
        <w:rPr>
          <w:rFonts w:ascii="Times New Roman" w:hAnsi="Times New Roman" w:cs="Times New Roman"/>
          <w:color w:val="auto"/>
        </w:rPr>
        <w:t xml:space="preserve">проводит экспертизу и даёт экспертные заключения </w:t>
      </w:r>
      <w:proofErr w:type="gramStart"/>
      <w:r w:rsidR="00BD433C" w:rsidRPr="00F72163">
        <w:rPr>
          <w:rFonts w:ascii="Times New Roman" w:hAnsi="Times New Roman" w:cs="Times New Roman"/>
          <w:color w:val="auto"/>
        </w:rPr>
        <w:t>на</w:t>
      </w:r>
      <w:proofErr w:type="gramEnd"/>
      <w:r w:rsidR="00BD433C" w:rsidRPr="00F72163">
        <w:rPr>
          <w:rFonts w:ascii="Times New Roman" w:hAnsi="Times New Roman" w:cs="Times New Roman"/>
          <w:color w:val="auto"/>
        </w:rPr>
        <w:t>:</w:t>
      </w:r>
    </w:p>
    <w:p w:rsidR="00BD433C" w:rsidRPr="00F72163" w:rsidRDefault="00BD433C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проект решения Совета депутатов муниципального образования «Дебесский район» «О бюджете муниципального образования «Дебесский район» на очередной финансовый год и на плановый период» и на проекты решений о внесении в них изменений и дополнений; экспертное заключение готовится в срок не более 10 (десяти) рабочих дней;</w:t>
      </w:r>
    </w:p>
    <w:p w:rsidR="00BD433C" w:rsidRPr="00F72163" w:rsidRDefault="00BD433C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проекты решений сельских Советов депутатов «О бюджете сельского поселения на очередной финансовый год и на плановый период» и на проекты решений о внесении в них изменений и дополнений; экспертное заключение готовится в срок не более 5 (пяти)</w:t>
      </w:r>
      <w:r w:rsidR="00474A7E" w:rsidRPr="00F72163">
        <w:rPr>
          <w:rFonts w:ascii="Times New Roman" w:hAnsi="Times New Roman" w:cs="Times New Roman"/>
          <w:color w:val="auto"/>
        </w:rPr>
        <w:t xml:space="preserve"> </w:t>
      </w:r>
      <w:r w:rsidRPr="00F72163">
        <w:rPr>
          <w:rFonts w:ascii="Times New Roman" w:hAnsi="Times New Roman" w:cs="Times New Roman"/>
          <w:color w:val="auto"/>
        </w:rPr>
        <w:t>рабочих дней;</w:t>
      </w:r>
    </w:p>
    <w:p w:rsidR="00BD433C" w:rsidRPr="00F72163" w:rsidRDefault="00BD433C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проекты долгосрочных муниципальных программ, проекты муниципальных правовых актов по бюджетно-финансовым вопросам проводятся в срок не более 10 (десяти) </w:t>
      </w:r>
      <w:r w:rsidRPr="00F72163">
        <w:rPr>
          <w:rFonts w:ascii="Times New Roman" w:hAnsi="Times New Roman" w:cs="Times New Roman"/>
          <w:color w:val="auto"/>
        </w:rPr>
        <w:lastRenderedPageBreak/>
        <w:t>рабочих дней;</w:t>
      </w:r>
    </w:p>
    <w:p w:rsidR="00BD433C" w:rsidRPr="00F72163" w:rsidRDefault="00BD433C" w:rsidP="00442CFC">
      <w:pPr>
        <w:pStyle w:val="a4"/>
        <w:numPr>
          <w:ilvl w:val="0"/>
          <w:numId w:val="31"/>
        </w:numPr>
        <w:tabs>
          <w:tab w:val="left" w:pos="1134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проекты нормативных правовых актов по вопросам управления и распоряжения муниципальной собственностью проводятся в срок не более 5(пяти) рабочих дней.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Датой начала экспертно-аналитического мероприятия считается дата момента поступления и регистрации проекта решения, материалов и документов, для проведения экспертизы, а датой окончания – дата подписания сторонами итогового документа (заключения)</w:t>
      </w:r>
      <w:r w:rsidR="002308F2" w:rsidRPr="00F72163">
        <w:rPr>
          <w:rFonts w:ascii="Times New Roman" w:hAnsi="Times New Roman" w:cs="Times New Roman"/>
          <w:color w:val="auto"/>
        </w:rPr>
        <w:t xml:space="preserve"> </w:t>
      </w:r>
      <w:r w:rsidRPr="00F72163">
        <w:rPr>
          <w:rFonts w:ascii="Times New Roman" w:hAnsi="Times New Roman" w:cs="Times New Roman"/>
          <w:color w:val="auto"/>
        </w:rPr>
        <w:t>экспертно-аналитического мероприятия.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Экспертно-аналитическая работа может также проводиться по другим вопросам, входящим в полномочия контрольно-счетного органа и работа по которым инициирована на основании </w:t>
      </w:r>
      <w:r w:rsidR="00F965F9">
        <w:rPr>
          <w:rFonts w:ascii="Times New Roman" w:hAnsi="Times New Roman" w:cs="Times New Roman"/>
          <w:color w:val="auto"/>
        </w:rPr>
        <w:t>постановлений П</w:t>
      </w:r>
      <w:r w:rsidR="00786AA7" w:rsidRPr="00F72163">
        <w:rPr>
          <w:rFonts w:ascii="Times New Roman" w:hAnsi="Times New Roman" w:cs="Times New Roman"/>
          <w:color w:val="auto"/>
        </w:rPr>
        <w:t xml:space="preserve">резидиума </w:t>
      </w:r>
      <w:r w:rsidRPr="00F72163">
        <w:rPr>
          <w:rFonts w:ascii="Times New Roman" w:hAnsi="Times New Roman" w:cs="Times New Roman"/>
          <w:color w:val="auto"/>
        </w:rPr>
        <w:t>Совета депутатов</w:t>
      </w:r>
      <w:r w:rsidR="00786AA7" w:rsidRPr="00F72163">
        <w:rPr>
          <w:rFonts w:ascii="Times New Roman" w:hAnsi="Times New Roman" w:cs="Times New Roman"/>
          <w:color w:val="auto"/>
        </w:rPr>
        <w:t xml:space="preserve"> муниципального образования «Дебесский район»</w:t>
      </w:r>
      <w:r w:rsidRPr="00F72163">
        <w:rPr>
          <w:rFonts w:ascii="Times New Roman" w:hAnsi="Times New Roman" w:cs="Times New Roman"/>
          <w:color w:val="auto"/>
        </w:rPr>
        <w:t xml:space="preserve">, предложений и запросов Главы муниципального образования «Дебесский район», обращений </w:t>
      </w:r>
      <w:r w:rsidR="00786AA7" w:rsidRPr="00F72163">
        <w:rPr>
          <w:rFonts w:ascii="Times New Roman" w:hAnsi="Times New Roman" w:cs="Times New Roman"/>
          <w:color w:val="auto"/>
        </w:rPr>
        <w:t>Г</w:t>
      </w:r>
      <w:r w:rsidRPr="00F72163">
        <w:rPr>
          <w:rFonts w:ascii="Times New Roman" w:hAnsi="Times New Roman" w:cs="Times New Roman"/>
          <w:color w:val="auto"/>
        </w:rPr>
        <w:t>лав сельских поселений и правоохранительных органов.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До начала экспертизы должна быть получена необходимая и достаточная информация, которая позволит обеспечить полноценную базу для организации и проведения экспертизы и подготовки экспертного заключения, выработки необходимых предложений и принятия конкретных решений относительно нее.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При необходимости может быть составлена программа проведения экспертизы. В этом случае программа подписывается </w:t>
      </w:r>
      <w:r w:rsidR="00F72163" w:rsidRPr="00F72163">
        <w:rPr>
          <w:rFonts w:ascii="Times New Roman" w:hAnsi="Times New Roman" w:cs="Times New Roman"/>
          <w:color w:val="auto"/>
        </w:rPr>
        <w:t>должностным лицом, уполномоченным на проведение экспертно-аналитического мероприятия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Программа экспертизы должна содержать:</w:t>
      </w:r>
    </w:p>
    <w:p w:rsidR="00786AA7" w:rsidRPr="00F72163" w:rsidRDefault="00BD433C" w:rsidP="00442CFC">
      <w:pPr>
        <w:pStyle w:val="a4"/>
        <w:numPr>
          <w:ilvl w:val="0"/>
          <w:numId w:val="32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цели (цель) экспертно-аналитического мероприятия;</w:t>
      </w:r>
    </w:p>
    <w:p w:rsidR="00786AA7" w:rsidRPr="00F72163" w:rsidRDefault="00BD433C" w:rsidP="00442CFC">
      <w:pPr>
        <w:pStyle w:val="a4"/>
        <w:numPr>
          <w:ilvl w:val="0"/>
          <w:numId w:val="32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объекты (объект) экспертно-аналитического мероприятия (при их наличии);</w:t>
      </w:r>
    </w:p>
    <w:p w:rsidR="00786AA7" w:rsidRPr="00F72163" w:rsidRDefault="00BD433C" w:rsidP="00442CFC">
      <w:pPr>
        <w:pStyle w:val="a4"/>
        <w:numPr>
          <w:ilvl w:val="0"/>
          <w:numId w:val="32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исследуемый период деятельности (если он не указан в наименовании мероприятия);</w:t>
      </w:r>
    </w:p>
    <w:p w:rsidR="00786AA7" w:rsidRPr="00F72163" w:rsidRDefault="00BD433C" w:rsidP="00442CFC">
      <w:pPr>
        <w:pStyle w:val="a4"/>
        <w:numPr>
          <w:ilvl w:val="0"/>
          <w:numId w:val="32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сроки начала и окончания проведения экспертно-аналитического мероприятия;</w:t>
      </w:r>
    </w:p>
    <w:p w:rsidR="00BD433C" w:rsidRPr="00F72163" w:rsidRDefault="00BD433C" w:rsidP="00442CFC">
      <w:pPr>
        <w:pStyle w:val="a4"/>
        <w:numPr>
          <w:ilvl w:val="0"/>
          <w:numId w:val="32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вопросы экспертно-аналитического мероприятия.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Экспертное заключение должно содержать:</w:t>
      </w:r>
    </w:p>
    <w:p w:rsidR="00786AA7" w:rsidRPr="00F72163" w:rsidRDefault="00BD433C" w:rsidP="00442CFC">
      <w:pPr>
        <w:pStyle w:val="a4"/>
        <w:numPr>
          <w:ilvl w:val="0"/>
          <w:numId w:val="33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исходные данные об экспертно-аналитическом мероприятии, где указываются: основание для проведения мероприятия, объект (объекты) экспертно-аналитического мероприятия, исследуемый период деятельности; сроки начала и окончания проведения экспертно-аналитического мероприятия;</w:t>
      </w:r>
    </w:p>
    <w:p w:rsidR="00786AA7" w:rsidRPr="00F72163" w:rsidRDefault="00BD433C" w:rsidP="00442CFC">
      <w:pPr>
        <w:pStyle w:val="a4"/>
        <w:numPr>
          <w:ilvl w:val="0"/>
          <w:numId w:val="33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результаты экспертно-аналитического мероприятия, в которых отражаются содержание проведенного анализа, мониторинга, оценки и экспертизы в соответствии с поставленными целями и предметом мероприятия, указываются выявленные проблемы, причины их возникновения и последствия для бюджета муниципального образования «Дебесский район» и бюджетов сельских поселений;</w:t>
      </w:r>
    </w:p>
    <w:p w:rsidR="00786AA7" w:rsidRPr="00F72163" w:rsidRDefault="00BD433C" w:rsidP="00442CFC">
      <w:pPr>
        <w:pStyle w:val="a4"/>
        <w:numPr>
          <w:ilvl w:val="0"/>
          <w:numId w:val="33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выводы, в которых в обобщенной форме отражаются итоговые оценки вопросов и проблем;</w:t>
      </w:r>
    </w:p>
    <w:p w:rsidR="00786AA7" w:rsidRPr="00F72163" w:rsidRDefault="00BD433C" w:rsidP="00442CFC">
      <w:pPr>
        <w:pStyle w:val="a4"/>
        <w:numPr>
          <w:ilvl w:val="0"/>
          <w:numId w:val="33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Результаты экспертизы не могут содержать политических оценок решений, принимаемых органами местного самоуправления по вопросам их ведения.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Экспертные заключения по проектам муниципальных правовых актов должны содержать:</w:t>
      </w:r>
    </w:p>
    <w:p w:rsidR="00786AA7" w:rsidRPr="00F72163" w:rsidRDefault="00BD433C" w:rsidP="00442CFC">
      <w:pPr>
        <w:pStyle w:val="a4"/>
        <w:numPr>
          <w:ilvl w:val="0"/>
          <w:numId w:val="34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анализ законодательства по вопросу экспертизы;</w:t>
      </w:r>
    </w:p>
    <w:p w:rsidR="00786AA7" w:rsidRPr="00F72163" w:rsidRDefault="00BD433C" w:rsidP="00442CFC">
      <w:pPr>
        <w:pStyle w:val="a4"/>
        <w:numPr>
          <w:ilvl w:val="0"/>
          <w:numId w:val="34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обоснование для принятия муниципального правового акта;</w:t>
      </w:r>
    </w:p>
    <w:p w:rsidR="00786AA7" w:rsidRPr="00F72163" w:rsidRDefault="00BD433C" w:rsidP="00442CFC">
      <w:pPr>
        <w:pStyle w:val="a4"/>
        <w:numPr>
          <w:ilvl w:val="0"/>
          <w:numId w:val="34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положительные и отрицательные стороны проекта;</w:t>
      </w:r>
    </w:p>
    <w:p w:rsidR="00BD433C" w:rsidRPr="00F72163" w:rsidRDefault="00BD433C" w:rsidP="00442CFC">
      <w:pPr>
        <w:pStyle w:val="a4"/>
        <w:numPr>
          <w:ilvl w:val="0"/>
          <w:numId w:val="34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предложения </w:t>
      </w:r>
      <w:r w:rsidR="00786AA7" w:rsidRPr="00F72163">
        <w:rPr>
          <w:rFonts w:ascii="Times New Roman" w:hAnsi="Times New Roman" w:cs="Times New Roman"/>
          <w:color w:val="auto"/>
        </w:rPr>
        <w:t>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по проекту (рекомендовать принять или рекомендация доработать, внести соответствующие поправки и т.д.).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134"/>
          <w:tab w:val="left" w:pos="18286"/>
        </w:tabs>
        <w:ind w:left="0" w:right="-5" w:firstLine="720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Экспертные заключения по проектам муниципальных программ должны содержать:</w:t>
      </w:r>
    </w:p>
    <w:p w:rsidR="00786AA7" w:rsidRPr="00F72163" w:rsidRDefault="00BD433C" w:rsidP="00442CFC">
      <w:pPr>
        <w:pStyle w:val="a4"/>
        <w:numPr>
          <w:ilvl w:val="0"/>
          <w:numId w:val="35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lastRenderedPageBreak/>
        <w:t>обоснованность программы, эффективность вложения средств и возможность текущего и последующего контроля эффективного использования бюджетных средств;</w:t>
      </w:r>
    </w:p>
    <w:p w:rsidR="00786AA7" w:rsidRPr="00F72163" w:rsidRDefault="00BD433C" w:rsidP="00442CFC">
      <w:pPr>
        <w:pStyle w:val="a4"/>
        <w:numPr>
          <w:ilvl w:val="0"/>
          <w:numId w:val="35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проекта;</w:t>
      </w:r>
    </w:p>
    <w:p w:rsidR="00786AA7" w:rsidRPr="00F72163" w:rsidRDefault="00BD433C" w:rsidP="00442CFC">
      <w:pPr>
        <w:pStyle w:val="a4"/>
        <w:numPr>
          <w:ilvl w:val="0"/>
          <w:numId w:val="35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рекомендации </w:t>
      </w:r>
      <w:r w:rsidR="00786AA7" w:rsidRPr="00F72163">
        <w:rPr>
          <w:rFonts w:ascii="Times New Roman" w:hAnsi="Times New Roman" w:cs="Times New Roman"/>
          <w:color w:val="auto"/>
        </w:rPr>
        <w:t>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по проекту программы.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Экспертное заключение подписывает </w:t>
      </w:r>
      <w:r w:rsidR="00786AA7" w:rsidRPr="00F72163">
        <w:rPr>
          <w:rFonts w:ascii="Times New Roman" w:hAnsi="Times New Roman" w:cs="Times New Roman"/>
          <w:color w:val="auto"/>
        </w:rPr>
        <w:t>председатель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786AA7" w:rsidRPr="00F72163" w:rsidRDefault="00BD433C" w:rsidP="00442CFC">
      <w:pPr>
        <w:pStyle w:val="a4"/>
        <w:numPr>
          <w:ilvl w:val="0"/>
          <w:numId w:val="10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Представления </w:t>
      </w:r>
      <w:r w:rsidR="00786AA7" w:rsidRPr="00F72163">
        <w:rPr>
          <w:rFonts w:ascii="Times New Roman" w:hAnsi="Times New Roman" w:cs="Times New Roman"/>
          <w:color w:val="auto"/>
        </w:rPr>
        <w:t>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по результатам экспертно-аналитического мероприятия направляется только по решению </w:t>
      </w:r>
      <w:r w:rsidR="00786AA7" w:rsidRPr="00F72163">
        <w:rPr>
          <w:rFonts w:ascii="Times New Roman" w:hAnsi="Times New Roman" w:cs="Times New Roman"/>
          <w:color w:val="auto"/>
        </w:rPr>
        <w:t>председателя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BD433C" w:rsidRPr="00F72163" w:rsidRDefault="00BD433C" w:rsidP="00442CFC">
      <w:pPr>
        <w:pStyle w:val="a4"/>
        <w:numPr>
          <w:ilvl w:val="0"/>
          <w:numId w:val="10"/>
        </w:numPr>
        <w:tabs>
          <w:tab w:val="left" w:pos="1276"/>
          <w:tab w:val="left" w:pos="18286"/>
        </w:tabs>
        <w:ind w:left="0" w:right="-5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В зависимости от специфики предмета экспертизы и решаемых в ходе нее задач, в рамках проведения экспертизы могут предусматриваться определенные контрольные мероприятия. Решения о включении контрольных мероприятий в состав работ, связанных с проведением экспертизы, принимает </w:t>
      </w:r>
      <w:r w:rsidR="00786AA7" w:rsidRPr="00F72163">
        <w:rPr>
          <w:rFonts w:ascii="Times New Roman" w:hAnsi="Times New Roman" w:cs="Times New Roman"/>
          <w:color w:val="auto"/>
        </w:rPr>
        <w:t>должностное лицо контрольно счетного органа, уполномоченное на проведение экспертно-аналитического мероприятия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491014" w:rsidRPr="00F72163" w:rsidRDefault="00491014" w:rsidP="00474A7E">
      <w:pPr>
        <w:pStyle w:val="21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</w:p>
    <w:p w:rsidR="00491014" w:rsidRPr="00F72163" w:rsidRDefault="00491014" w:rsidP="00442CFC">
      <w:pPr>
        <w:pStyle w:val="a4"/>
        <w:numPr>
          <w:ilvl w:val="1"/>
          <w:numId w:val="28"/>
        </w:numPr>
        <w:tabs>
          <w:tab w:val="left" w:pos="567"/>
          <w:tab w:val="left" w:pos="18286"/>
        </w:tabs>
        <w:ind w:left="0" w:right="-6" w:firstLine="0"/>
        <w:jc w:val="center"/>
        <w:rPr>
          <w:rFonts w:ascii="Times New Roman" w:hAnsi="Times New Roman" w:cs="Times New Roman"/>
          <w:b/>
          <w:color w:val="auto"/>
        </w:rPr>
      </w:pPr>
      <w:r w:rsidRPr="00F72163">
        <w:rPr>
          <w:rFonts w:ascii="Times New Roman" w:hAnsi="Times New Roman" w:cs="Times New Roman"/>
          <w:b/>
          <w:color w:val="auto"/>
        </w:rPr>
        <w:t xml:space="preserve">Представления </w:t>
      </w:r>
      <w:r w:rsidR="002308F2" w:rsidRPr="00F72163">
        <w:rPr>
          <w:rFonts w:ascii="Times New Roman" w:hAnsi="Times New Roman" w:cs="Times New Roman"/>
          <w:b/>
          <w:color w:val="auto"/>
        </w:rPr>
        <w:t>и предписания контрольно-счетного органа</w:t>
      </w:r>
    </w:p>
    <w:p w:rsidR="002308F2" w:rsidRPr="00F72163" w:rsidRDefault="002308F2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>П</w:t>
      </w:r>
      <w:r w:rsidR="0054555B" w:rsidRPr="00F72163">
        <w:rPr>
          <w:sz w:val="24"/>
          <w:szCs w:val="24"/>
        </w:rPr>
        <w:t>о результатам проведения</w:t>
      </w:r>
      <w:r w:rsidRPr="00F72163">
        <w:rPr>
          <w:sz w:val="24"/>
          <w:szCs w:val="24"/>
        </w:rPr>
        <w:t xml:space="preserve"> </w:t>
      </w:r>
      <w:r w:rsidR="0054555B" w:rsidRPr="00F72163">
        <w:rPr>
          <w:sz w:val="24"/>
          <w:szCs w:val="24"/>
        </w:rPr>
        <w:t>контрольных мероприятий,</w:t>
      </w:r>
      <w:r w:rsidR="0054555B" w:rsidRPr="00F72163">
        <w:rPr>
          <w:sz w:val="24"/>
          <w:szCs w:val="24"/>
        </w:rPr>
        <w:tab/>
      </w:r>
      <w:r w:rsidRPr="00F72163">
        <w:rPr>
          <w:sz w:val="24"/>
          <w:szCs w:val="24"/>
        </w:rPr>
        <w:t xml:space="preserve">контрольно-счетный орган вправе вносить в </w:t>
      </w:r>
      <w:r w:rsidR="0054555B" w:rsidRPr="00F72163">
        <w:rPr>
          <w:sz w:val="24"/>
          <w:szCs w:val="24"/>
        </w:rPr>
        <w:t xml:space="preserve">органы местного самоуправления </w:t>
      </w:r>
      <w:r w:rsidRPr="00F72163">
        <w:rPr>
          <w:sz w:val="24"/>
          <w:szCs w:val="24"/>
        </w:rPr>
        <w:t xml:space="preserve">и </w:t>
      </w:r>
      <w:r w:rsidR="0054555B" w:rsidRPr="00F72163">
        <w:rPr>
          <w:sz w:val="24"/>
          <w:szCs w:val="24"/>
        </w:rPr>
        <w:t>муниципальные органы</w:t>
      </w:r>
      <w:r w:rsidRPr="00F72163">
        <w:rPr>
          <w:sz w:val="24"/>
          <w:szCs w:val="24"/>
        </w:rPr>
        <w:t xml:space="preserve"> муниципального образования «Дебесский район»</w:t>
      </w:r>
      <w:r w:rsidR="0054555B" w:rsidRPr="00F72163">
        <w:rPr>
          <w:sz w:val="24"/>
          <w:szCs w:val="24"/>
        </w:rPr>
        <w:t xml:space="preserve">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Pr="00F72163">
        <w:rPr>
          <w:sz w:val="24"/>
          <w:szCs w:val="24"/>
        </w:rPr>
        <w:t xml:space="preserve">муниципального образования «Дебесский район» </w:t>
      </w:r>
      <w:r w:rsidR="0054555B" w:rsidRPr="00F72163">
        <w:rPr>
          <w:sz w:val="24"/>
          <w:szCs w:val="24"/>
        </w:rPr>
        <w:t>или возмещению причиненного ущерба, по привлечению к ответственности должностных лиц, виновных</w:t>
      </w:r>
      <w:proofErr w:type="gramEnd"/>
      <w:r w:rsidR="0054555B" w:rsidRPr="00F72163">
        <w:rPr>
          <w:sz w:val="24"/>
          <w:szCs w:val="24"/>
        </w:rPr>
        <w:t xml:space="preserve"> в допущенных нарушениях, а также мер по пресечению, устранению и предупреждению нарушений.</w:t>
      </w:r>
    </w:p>
    <w:p w:rsidR="002308F2" w:rsidRPr="00F72163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В течение одного месяца со дня получения представления, руководители вышеназванных органов и организаций, обязаны уведомить </w:t>
      </w:r>
      <w:r w:rsidR="002308F2" w:rsidRPr="00F72163">
        <w:rPr>
          <w:sz w:val="24"/>
          <w:szCs w:val="24"/>
        </w:rPr>
        <w:t>контрольно-счетный орган</w:t>
      </w:r>
      <w:r w:rsidRPr="00F72163">
        <w:rPr>
          <w:sz w:val="24"/>
          <w:szCs w:val="24"/>
        </w:rPr>
        <w:t xml:space="preserve"> в письменной форме о принятых по результатам рассмотрения представления решениях и мерах.</w:t>
      </w:r>
    </w:p>
    <w:p w:rsidR="0054555B" w:rsidRPr="00F72163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F72163">
        <w:rPr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2308F2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контрольных мероприятий, </w:t>
      </w:r>
      <w:r w:rsidR="002308F2" w:rsidRPr="00F72163">
        <w:rPr>
          <w:sz w:val="24"/>
          <w:szCs w:val="24"/>
        </w:rPr>
        <w:t>контрольно-счетный орган направляет</w:t>
      </w:r>
      <w:r w:rsidRPr="00F72163">
        <w:rPr>
          <w:sz w:val="24"/>
          <w:szCs w:val="24"/>
        </w:rPr>
        <w:t xml:space="preserve"> </w:t>
      </w:r>
      <w:r w:rsidR="002308F2" w:rsidRPr="00F72163">
        <w:rPr>
          <w:sz w:val="24"/>
          <w:szCs w:val="24"/>
        </w:rPr>
        <w:t>органам местного самоуправления и муниципальным органам муниципального образования «Дебесский район», проверяемым органам и организациям и их должностным лицам</w:t>
      </w:r>
      <w:r w:rsidRPr="00F72163">
        <w:rPr>
          <w:sz w:val="24"/>
          <w:szCs w:val="24"/>
        </w:rPr>
        <w:t xml:space="preserve"> предписание, с указанием сроков его исполнения.</w:t>
      </w:r>
      <w:proofErr w:type="gramEnd"/>
    </w:p>
    <w:p w:rsidR="0054555B" w:rsidRPr="00F72163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>Предписание должно содержать указание на конкретные допущенные нарушения и конкретные основания вынесения предписания.</w:t>
      </w:r>
    </w:p>
    <w:p w:rsidR="002308F2" w:rsidRPr="00F72163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Представления и предписания подписываются председателем </w:t>
      </w:r>
      <w:r w:rsidR="002308F2" w:rsidRPr="00F72163">
        <w:rPr>
          <w:sz w:val="24"/>
          <w:szCs w:val="24"/>
        </w:rPr>
        <w:t>контрольно-счетного органа.</w:t>
      </w:r>
    </w:p>
    <w:p w:rsidR="0054555B" w:rsidRPr="00F72163" w:rsidRDefault="0054555B" w:rsidP="00442CFC">
      <w:pPr>
        <w:pStyle w:val="21"/>
        <w:numPr>
          <w:ilvl w:val="0"/>
          <w:numId w:val="11"/>
        </w:numPr>
        <w:shd w:val="clear" w:color="auto" w:fill="auto"/>
        <w:tabs>
          <w:tab w:val="left" w:pos="909"/>
        </w:tabs>
        <w:spacing w:line="240" w:lineRule="auto"/>
        <w:ind w:left="20" w:right="20" w:firstLine="560"/>
        <w:rPr>
          <w:sz w:val="24"/>
          <w:szCs w:val="24"/>
        </w:rPr>
      </w:pPr>
      <w:r w:rsidRPr="00F72163">
        <w:rPr>
          <w:sz w:val="24"/>
          <w:szCs w:val="24"/>
        </w:rPr>
        <w:t xml:space="preserve">Непосредственный </w:t>
      </w:r>
      <w:proofErr w:type="gramStart"/>
      <w:r w:rsidRPr="00F72163">
        <w:rPr>
          <w:sz w:val="24"/>
          <w:szCs w:val="24"/>
        </w:rPr>
        <w:t>контроль за</w:t>
      </w:r>
      <w:proofErr w:type="gramEnd"/>
      <w:r w:rsidRPr="00F72163">
        <w:rPr>
          <w:sz w:val="24"/>
          <w:szCs w:val="24"/>
        </w:rPr>
        <w:t xml:space="preserve"> исполнением предписаний </w:t>
      </w:r>
      <w:r w:rsidR="001E1460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, а также за рассмотрением представлений </w:t>
      </w:r>
      <w:r w:rsidR="001E1460" w:rsidRPr="00F72163">
        <w:rPr>
          <w:sz w:val="24"/>
          <w:szCs w:val="24"/>
        </w:rPr>
        <w:t>контрольно-счетного органа</w:t>
      </w:r>
      <w:r w:rsidRPr="00F72163">
        <w:rPr>
          <w:sz w:val="24"/>
          <w:szCs w:val="24"/>
        </w:rPr>
        <w:t xml:space="preserve"> и реализацией содержащихся в них предложений осуществляют должностные лица, ответственные за проведение контрольных мероприятий, по результатам которых были направлены соответствующие представления и предписания.</w:t>
      </w:r>
    </w:p>
    <w:p w:rsidR="001E1460" w:rsidRPr="00F72163" w:rsidRDefault="001E1460" w:rsidP="001E1460">
      <w:pPr>
        <w:pStyle w:val="21"/>
        <w:shd w:val="clear" w:color="auto" w:fill="auto"/>
        <w:tabs>
          <w:tab w:val="left" w:pos="909"/>
        </w:tabs>
        <w:spacing w:line="240" w:lineRule="auto"/>
        <w:ind w:right="20"/>
        <w:rPr>
          <w:sz w:val="24"/>
          <w:szCs w:val="24"/>
        </w:rPr>
      </w:pPr>
    </w:p>
    <w:p w:rsidR="001E1460" w:rsidRPr="00F72163" w:rsidRDefault="00442CFC" w:rsidP="001E1460">
      <w:pPr>
        <w:tabs>
          <w:tab w:val="left" w:pos="567"/>
          <w:tab w:val="left" w:pos="18286"/>
        </w:tabs>
        <w:spacing w:after="0" w:line="240" w:lineRule="auto"/>
        <w:ind w:left="-180" w:right="-5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1E1460" w:rsidRPr="00F72163">
        <w:rPr>
          <w:rFonts w:ascii="Times New Roman" w:hAnsi="Times New Roman" w:cs="Times New Roman"/>
          <w:b/>
          <w:bCs/>
          <w:sz w:val="24"/>
          <w:szCs w:val="24"/>
        </w:rPr>
        <w:t>. Порядок формирования и оформления контрольных и экспертно-аналитических мероприятий</w:t>
      </w:r>
    </w:p>
    <w:p w:rsidR="00FA5915" w:rsidRPr="00F72163" w:rsidRDefault="00FA5915" w:rsidP="001E1460">
      <w:pPr>
        <w:tabs>
          <w:tab w:val="left" w:pos="567"/>
          <w:tab w:val="left" w:pos="18286"/>
        </w:tabs>
        <w:spacing w:after="0" w:line="240" w:lineRule="auto"/>
        <w:ind w:left="-180" w:right="-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E1460" w:rsidRPr="00F72163" w:rsidRDefault="001E1460" w:rsidP="001E1460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>4.1. Порядок формирования контрольных и экспертно-аналитических мероприятий</w:t>
      </w:r>
    </w:p>
    <w:p w:rsidR="001E1460" w:rsidRPr="00F72163" w:rsidRDefault="001E1460" w:rsidP="00442C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Ответственность за формирование и оформление контрольного мероприятия возлагается на председателя контрольно-счетного органа.</w:t>
      </w:r>
    </w:p>
    <w:p w:rsidR="001E1460" w:rsidRPr="00F72163" w:rsidRDefault="001E1460" w:rsidP="00442C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В дело контрольного или экспертно-аналитического мероприятия помещаются: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основание для проведения контрольного или экспертно-аналитического мероприятия;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lastRenderedPageBreak/>
        <w:t>программа проведения контрольного мероприятия;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программа проведения экспертного мероприятия (при наличии);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календарный план (при наличии);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документы контрольных и экспертно-аналитических мероприятий: акт, промежуточные справки с приложениями других документов, послуживших основанием для их составления, объяснения, возражения руководителей, ответы на них, копии первичных документов проверяемого органа и организации, необходимые для подтверждения фактов нарушений, выявленных в результате контрольного мероприятия, экспертное заключение и т.д.;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представление (предписание) контрольно-счетного органа;</w:t>
      </w:r>
    </w:p>
    <w:p w:rsidR="001E1460" w:rsidRPr="00F72163" w:rsidRDefault="001E1460" w:rsidP="00442CFC">
      <w:pPr>
        <w:pStyle w:val="a4"/>
        <w:numPr>
          <w:ilvl w:val="0"/>
          <w:numId w:val="38"/>
        </w:numPr>
        <w:tabs>
          <w:tab w:val="left" w:pos="567"/>
          <w:tab w:val="left" w:pos="1134"/>
          <w:tab w:val="left" w:pos="18286"/>
        </w:tabs>
        <w:ind w:left="-180" w:firstLine="425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информация по устранению выявленных нарушений, выписки и (или) заверенные копии решений, приказов проверяемых органов и организаций о принятых мерах, возмещению причинённого государству ущерба и привлечению к ответственности  должностных лиц, допустивших нарушения действующего законодательства.</w:t>
      </w:r>
    </w:p>
    <w:p w:rsidR="00FA5915" w:rsidRPr="00F72163" w:rsidRDefault="001E1460" w:rsidP="00442CFC">
      <w:pPr>
        <w:pStyle w:val="33"/>
        <w:numPr>
          <w:ilvl w:val="0"/>
          <w:numId w:val="37"/>
        </w:numPr>
        <w:tabs>
          <w:tab w:val="left" w:pos="993"/>
        </w:tabs>
        <w:ind w:left="0" w:firstLine="709"/>
      </w:pPr>
      <w:r w:rsidRPr="00F72163">
        <w:t>Листы документов «дела» нумеруются в верхнем правом углу каждой страницы. Последним листом дела является лист-заверитель с указанием количества страниц в деле.</w:t>
      </w:r>
    </w:p>
    <w:p w:rsidR="00FA5915" w:rsidRPr="00F72163" w:rsidRDefault="001E1460" w:rsidP="00442CFC">
      <w:pPr>
        <w:pStyle w:val="33"/>
        <w:numPr>
          <w:ilvl w:val="0"/>
          <w:numId w:val="37"/>
        </w:numPr>
        <w:tabs>
          <w:tab w:val="left" w:pos="993"/>
        </w:tabs>
        <w:ind w:left="0" w:firstLine="709"/>
      </w:pPr>
      <w:r w:rsidRPr="00F72163">
        <w:t>Содержание документов контрольных мероприятий, как и других служебных документов, не подлежит разглашению.</w:t>
      </w:r>
    </w:p>
    <w:p w:rsidR="001E1460" w:rsidRPr="00F72163" w:rsidRDefault="001E1460" w:rsidP="00442CFC">
      <w:pPr>
        <w:pStyle w:val="33"/>
        <w:numPr>
          <w:ilvl w:val="0"/>
          <w:numId w:val="37"/>
        </w:numPr>
        <w:tabs>
          <w:tab w:val="left" w:pos="993"/>
        </w:tabs>
        <w:ind w:left="0" w:firstLine="709"/>
      </w:pPr>
      <w:r w:rsidRPr="00F72163">
        <w:t xml:space="preserve">Выемка документов из дел категорически запрещена, снятие копий, и их передача внешним адресатам допускается только на основании их письменных запросов по указанию </w:t>
      </w:r>
      <w:r w:rsidR="00FA5915" w:rsidRPr="00F72163">
        <w:t>председателя контрольно-счетного органа</w:t>
      </w:r>
      <w:r w:rsidRPr="00F72163">
        <w:t>.</w:t>
      </w:r>
    </w:p>
    <w:p w:rsidR="001E1460" w:rsidRPr="00F72163" w:rsidRDefault="001E1460" w:rsidP="001E1460">
      <w:pPr>
        <w:pStyle w:val="33"/>
        <w:ind w:left="-180"/>
        <w:jc w:val="center"/>
      </w:pPr>
    </w:p>
    <w:p w:rsidR="001E1460" w:rsidRPr="009238AA" w:rsidRDefault="00FA5915" w:rsidP="001E1460">
      <w:pPr>
        <w:pStyle w:val="western"/>
        <w:spacing w:before="0" w:beforeAutospacing="0" w:after="0"/>
        <w:ind w:left="-181" w:firstLine="357"/>
        <w:jc w:val="center"/>
        <w:rPr>
          <w:b/>
          <w:color w:val="auto"/>
        </w:rPr>
      </w:pPr>
      <w:r w:rsidRPr="00F72163">
        <w:rPr>
          <w:b/>
          <w:color w:val="auto"/>
        </w:rPr>
        <w:t>4.2.</w:t>
      </w:r>
      <w:r w:rsidR="001E1460" w:rsidRPr="00F72163">
        <w:rPr>
          <w:b/>
          <w:color w:val="auto"/>
        </w:rPr>
        <w:t xml:space="preserve"> Делопроизводство в </w:t>
      </w:r>
      <w:bookmarkStart w:id="9" w:name="YANDEX_125"/>
      <w:bookmarkEnd w:id="9"/>
      <w:r w:rsidR="0036713A" w:rsidRPr="00F72163">
        <w:rPr>
          <w:b/>
          <w:color w:val="auto"/>
          <w:lang w:val="en-US"/>
        </w:rPr>
        <w:fldChar w:fldCharType="begin"/>
      </w:r>
      <w:r w:rsidR="001E1460" w:rsidRPr="00F72163">
        <w:rPr>
          <w:b/>
          <w:color w:val="auto"/>
        </w:rPr>
        <w:instrText xml:space="preserve"> </w:instrText>
      </w:r>
      <w:r w:rsidR="001E1460" w:rsidRPr="00F72163">
        <w:rPr>
          <w:b/>
          <w:color w:val="auto"/>
          <w:lang w:val="en-US"/>
        </w:rPr>
        <w:instrText>HYPERLINK</w:instrText>
      </w:r>
      <w:r w:rsidR="001E1460" w:rsidRPr="00F72163">
        <w:rPr>
          <w:b/>
          <w:color w:val="auto"/>
        </w:rPr>
        <w:instrText xml:space="preserve"> "</w:instrText>
      </w:r>
      <w:r w:rsidR="001E1460" w:rsidRPr="00F72163">
        <w:rPr>
          <w:b/>
          <w:color w:val="auto"/>
          <w:lang w:val="en-US"/>
        </w:rPr>
        <w:instrText>http</w:instrText>
      </w:r>
      <w:r w:rsidR="001E1460" w:rsidRPr="00F72163">
        <w:rPr>
          <w:b/>
          <w:color w:val="auto"/>
        </w:rPr>
        <w:instrText>://</w:instrText>
      </w:r>
      <w:r w:rsidR="001E1460" w:rsidRPr="00F72163">
        <w:rPr>
          <w:b/>
          <w:color w:val="auto"/>
          <w:lang w:val="en-US"/>
        </w:rPr>
        <w:instrText>hghltd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yandex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net</w:instrText>
      </w:r>
      <w:r w:rsidR="001E1460" w:rsidRPr="00F72163">
        <w:rPr>
          <w:b/>
          <w:color w:val="auto"/>
        </w:rPr>
        <w:instrText>/</w:instrText>
      </w:r>
      <w:r w:rsidR="001E1460" w:rsidRPr="00F72163">
        <w:rPr>
          <w:b/>
          <w:color w:val="auto"/>
          <w:lang w:val="en-US"/>
        </w:rPr>
        <w:instrText>yandbtm</w:instrText>
      </w:r>
      <w:r w:rsidR="001E1460" w:rsidRPr="00F72163">
        <w:rPr>
          <w:b/>
          <w:color w:val="auto"/>
        </w:rPr>
        <w:instrText>?</w:instrText>
      </w:r>
      <w:r w:rsidR="001E1460" w:rsidRPr="00F72163">
        <w:rPr>
          <w:b/>
          <w:color w:val="auto"/>
          <w:lang w:val="en-US"/>
        </w:rPr>
        <w:instrText>fmode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envelope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url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http</w:instrText>
      </w:r>
      <w:r w:rsidR="001E1460" w:rsidRPr="00F72163">
        <w:rPr>
          <w:b/>
          <w:color w:val="auto"/>
        </w:rPr>
        <w:instrText>%3</w:instrText>
      </w:r>
      <w:r w:rsidR="001E1460" w:rsidRPr="00F72163">
        <w:rPr>
          <w:b/>
          <w:color w:val="auto"/>
          <w:lang w:val="en-US"/>
        </w:rPr>
        <w:instrText>A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Fwww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go</w:instrText>
      </w:r>
      <w:r w:rsidR="001E1460" w:rsidRPr="00F72163">
        <w:rPr>
          <w:b/>
          <w:color w:val="auto"/>
        </w:rPr>
        <w:instrText>-</w:instrText>
      </w:r>
      <w:r w:rsidR="001E1460" w:rsidRPr="00F72163">
        <w:rPr>
          <w:b/>
          <w:color w:val="auto"/>
          <w:lang w:val="en-US"/>
        </w:rPr>
        <w:instrText>volgorechensk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ru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Ffiles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Ffiles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Fksk</w:instrText>
      </w:r>
      <w:r w:rsidR="001E1460" w:rsidRPr="00F72163">
        <w:rPr>
          <w:b/>
          <w:color w:val="auto"/>
        </w:rPr>
        <w:instrText>%2</w:instrText>
      </w:r>
      <w:r w:rsidR="001E1460" w:rsidRPr="00F72163">
        <w:rPr>
          <w:b/>
          <w:color w:val="auto"/>
          <w:lang w:val="en-US"/>
        </w:rPr>
        <w:instrText>Fksk</w:instrText>
      </w:r>
      <w:r w:rsidR="001E1460" w:rsidRPr="00F72163">
        <w:rPr>
          <w:b/>
          <w:color w:val="auto"/>
        </w:rPr>
        <w:instrText>_</w:instrText>
      </w:r>
      <w:r w:rsidR="001E1460" w:rsidRPr="00F72163">
        <w:rPr>
          <w:b/>
          <w:color w:val="auto"/>
          <w:lang w:val="en-US"/>
        </w:rPr>
        <w:instrText>reglament</w:instrText>
      </w:r>
      <w:r w:rsidR="001E1460" w:rsidRPr="00F72163">
        <w:rPr>
          <w:b/>
          <w:color w:val="auto"/>
        </w:rPr>
        <w:instrText>.</w:instrText>
      </w:r>
      <w:r w:rsidR="001E1460" w:rsidRPr="00F72163">
        <w:rPr>
          <w:b/>
          <w:color w:val="auto"/>
          <w:lang w:val="en-US"/>
        </w:rPr>
        <w:instrText>doc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lr</w:instrText>
      </w:r>
      <w:r w:rsidR="001E1460" w:rsidRPr="00F72163">
        <w:rPr>
          <w:b/>
          <w:color w:val="auto"/>
        </w:rPr>
        <w:instrText>=44&amp;</w:instrText>
      </w:r>
      <w:r w:rsidR="001E1460" w:rsidRPr="00F72163">
        <w:rPr>
          <w:b/>
          <w:color w:val="auto"/>
          <w:lang w:val="en-US"/>
        </w:rPr>
        <w:instrText>text</w:instrText>
      </w:r>
      <w:r w:rsidR="001E1460" w:rsidRPr="00F72163">
        <w:rPr>
          <w:b/>
          <w:color w:val="auto"/>
        </w:rPr>
        <w:instrText>=%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A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5%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3%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BB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BC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5%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1%82%20%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BA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1%82%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BB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</w:instrText>
      </w:r>
      <w:r w:rsidR="001E1460" w:rsidRPr="00F72163">
        <w:rPr>
          <w:b/>
          <w:color w:val="auto"/>
          <w:lang w:val="en-US"/>
        </w:rPr>
        <w:instrText>C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-%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1%81%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1%87%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5%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1%82%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3%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%20%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BE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1%80%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3%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BD</w:instrText>
      </w:r>
      <w:r w:rsidR="001E1460" w:rsidRPr="00F72163">
        <w:rPr>
          <w:b/>
          <w:color w:val="auto"/>
        </w:rPr>
        <w:instrText>%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0%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0&amp;</w:instrText>
      </w:r>
      <w:r w:rsidR="001E1460" w:rsidRPr="00F72163">
        <w:rPr>
          <w:b/>
          <w:color w:val="auto"/>
          <w:lang w:val="en-US"/>
        </w:rPr>
        <w:instrText>l</w:instrText>
      </w:r>
      <w:r w:rsidR="001E1460" w:rsidRPr="00F72163">
        <w:rPr>
          <w:b/>
          <w:color w:val="auto"/>
        </w:rPr>
        <w:instrText>10</w:instrText>
      </w:r>
      <w:r w:rsidR="001E1460" w:rsidRPr="00F72163">
        <w:rPr>
          <w:b/>
          <w:color w:val="auto"/>
          <w:lang w:val="en-US"/>
        </w:rPr>
        <w:instrText>n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ru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mime</w:instrText>
      </w:r>
      <w:r w:rsidR="001E1460" w:rsidRPr="00F72163">
        <w:rPr>
          <w:b/>
          <w:color w:val="auto"/>
        </w:rPr>
        <w:instrText>=</w:instrText>
      </w:r>
      <w:r w:rsidR="001E1460" w:rsidRPr="00F72163">
        <w:rPr>
          <w:b/>
          <w:color w:val="auto"/>
          <w:lang w:val="en-US"/>
        </w:rPr>
        <w:instrText>doc</w:instrText>
      </w:r>
      <w:r w:rsidR="001E1460" w:rsidRPr="00F72163">
        <w:rPr>
          <w:b/>
          <w:color w:val="auto"/>
        </w:rPr>
        <w:instrText>&amp;</w:instrText>
      </w:r>
      <w:r w:rsidR="001E1460" w:rsidRPr="00F72163">
        <w:rPr>
          <w:b/>
          <w:color w:val="auto"/>
          <w:lang w:val="en-US"/>
        </w:rPr>
        <w:instrText>sign</w:instrText>
      </w:r>
      <w:r w:rsidR="001E1460" w:rsidRPr="00F72163">
        <w:rPr>
          <w:b/>
          <w:color w:val="auto"/>
        </w:rPr>
        <w:instrText>=56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6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5</w:instrText>
      </w:r>
      <w:r w:rsidR="001E1460" w:rsidRPr="00F72163">
        <w:rPr>
          <w:b/>
          <w:color w:val="auto"/>
          <w:lang w:val="en-US"/>
        </w:rPr>
        <w:instrText>b</w:instrText>
      </w:r>
      <w:r w:rsidR="001E1460" w:rsidRPr="00F72163">
        <w:rPr>
          <w:b/>
          <w:color w:val="auto"/>
        </w:rPr>
        <w:instrText>8862</w:instrText>
      </w:r>
      <w:r w:rsidR="001E1460" w:rsidRPr="00F72163">
        <w:rPr>
          <w:b/>
          <w:color w:val="auto"/>
          <w:lang w:val="en-US"/>
        </w:rPr>
        <w:instrText>f</w:instrText>
      </w:r>
      <w:r w:rsidR="001E1460" w:rsidRPr="00F72163">
        <w:rPr>
          <w:b/>
          <w:color w:val="auto"/>
        </w:rPr>
        <w:instrText>83</w:instrText>
      </w:r>
      <w:r w:rsidR="001E1460" w:rsidRPr="00F72163">
        <w:rPr>
          <w:b/>
          <w:color w:val="auto"/>
          <w:lang w:val="en-US"/>
        </w:rPr>
        <w:instrText>fac</w:instrText>
      </w:r>
      <w:r w:rsidR="001E1460" w:rsidRPr="00F72163">
        <w:rPr>
          <w:b/>
          <w:color w:val="auto"/>
        </w:rPr>
        <w:instrText>971656865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01</w:instrText>
      </w:r>
      <w:r w:rsidR="001E1460" w:rsidRPr="00F72163">
        <w:rPr>
          <w:b/>
          <w:color w:val="auto"/>
          <w:lang w:val="en-US"/>
        </w:rPr>
        <w:instrText>d</w:instrText>
      </w:r>
      <w:r w:rsidR="001E1460" w:rsidRPr="00F72163">
        <w:rPr>
          <w:b/>
          <w:color w:val="auto"/>
        </w:rPr>
        <w:instrText>95&amp;</w:instrText>
      </w:r>
      <w:r w:rsidR="001E1460" w:rsidRPr="00F72163">
        <w:rPr>
          <w:b/>
          <w:color w:val="auto"/>
          <w:lang w:val="en-US"/>
        </w:rPr>
        <w:instrText>keyno</w:instrText>
      </w:r>
      <w:r w:rsidR="001E1460" w:rsidRPr="00F72163">
        <w:rPr>
          <w:b/>
          <w:color w:val="auto"/>
        </w:rPr>
        <w:instrText>=0" \</w:instrText>
      </w:r>
      <w:r w:rsidR="001E1460" w:rsidRPr="00F72163">
        <w:rPr>
          <w:b/>
          <w:color w:val="auto"/>
          <w:lang w:val="en-US"/>
        </w:rPr>
        <w:instrText>l</w:instrText>
      </w:r>
      <w:r w:rsidR="001E1460" w:rsidRPr="00F72163">
        <w:rPr>
          <w:b/>
          <w:color w:val="auto"/>
        </w:rPr>
        <w:instrText xml:space="preserve"> "</w:instrText>
      </w:r>
      <w:r w:rsidR="001E1460" w:rsidRPr="00F72163">
        <w:rPr>
          <w:b/>
          <w:color w:val="auto"/>
          <w:lang w:val="en-US"/>
        </w:rPr>
        <w:instrText>YANDEX</w:instrText>
      </w:r>
      <w:r w:rsidR="001E1460" w:rsidRPr="00F72163">
        <w:rPr>
          <w:b/>
          <w:color w:val="auto"/>
        </w:rPr>
        <w:instrText xml:space="preserve">_124" </w:instrText>
      </w:r>
      <w:r w:rsidR="0036713A" w:rsidRPr="00F72163">
        <w:rPr>
          <w:b/>
          <w:color w:val="auto"/>
          <w:lang w:val="en-US"/>
        </w:rPr>
        <w:fldChar w:fldCharType="end"/>
      </w:r>
      <w:hyperlink r:id="rId8" w:anchor="YANDEX_126" w:history="1"/>
      <w:r w:rsidRPr="00F72163">
        <w:rPr>
          <w:b/>
          <w:color w:val="auto"/>
        </w:rPr>
        <w:t>контрольно-счетном органе</w:t>
      </w:r>
    </w:p>
    <w:p w:rsidR="001E1460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rPr>
          <w:color w:val="auto"/>
        </w:rPr>
      </w:pPr>
      <w:r w:rsidRPr="00F72163">
        <w:rPr>
          <w:color w:val="auto"/>
        </w:rPr>
        <w:t>Делопроизводство включает в себя:</w:t>
      </w:r>
    </w:p>
    <w:p w:rsidR="00FA5915" w:rsidRPr="00F72163" w:rsidRDefault="001E1460" w:rsidP="00442CFC">
      <w:pPr>
        <w:pStyle w:val="western"/>
        <w:numPr>
          <w:ilvl w:val="0"/>
          <w:numId w:val="40"/>
        </w:numPr>
        <w:tabs>
          <w:tab w:val="left" w:pos="1276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подготовку, оформление документов и материалов, ответственность за их исполнение, прохождение и хранение;</w:t>
      </w:r>
    </w:p>
    <w:p w:rsidR="001E1460" w:rsidRPr="00F72163" w:rsidRDefault="001E1460" w:rsidP="00442CFC">
      <w:pPr>
        <w:pStyle w:val="western"/>
        <w:numPr>
          <w:ilvl w:val="0"/>
          <w:numId w:val="40"/>
        </w:numPr>
        <w:tabs>
          <w:tab w:val="left" w:pos="1276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работу с документами </w:t>
      </w:r>
      <w:r w:rsidR="00FA5915" w:rsidRPr="00F72163">
        <w:rPr>
          <w:color w:val="auto"/>
        </w:rPr>
        <w:t>контрольно-счетного органа</w:t>
      </w:r>
      <w:r w:rsidRPr="00F72163">
        <w:rPr>
          <w:color w:val="auto"/>
        </w:rPr>
        <w:t>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Документы по итогам каждой комплексной ревизии с материалами к нему формируются в отдельное дело с составлением описи.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Результаты экспертно-аналитических мероприятий за текущий год формируются в конце года в отдельное дело, с описью документов и указанием страниц в томе.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Акты проведения внешней проверки годового отчета об исполнении бюджета муниципального образования «Дебесский район» и бюджетов сельских поселений, а также заключение на годовой отчет об исполнении консолидированного бюджета </w:t>
      </w:r>
      <w:r w:rsidR="00FA5915" w:rsidRPr="00F72163">
        <w:rPr>
          <w:color w:val="auto"/>
        </w:rPr>
        <w:t>Дебесского</w:t>
      </w:r>
      <w:r w:rsidRPr="00F72163">
        <w:rPr>
          <w:color w:val="auto"/>
        </w:rPr>
        <w:t xml:space="preserve"> района составляют отдельное дело с составлением описи.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Результаты тематических проверок, результаты проведенных анализов и иные контрольные мероприятия формируются в отдельный том и составляют отдельное дело, с составлением описи.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proofErr w:type="gramStart"/>
      <w:r w:rsidRPr="00F72163">
        <w:rPr>
          <w:color w:val="auto"/>
        </w:rPr>
        <w:t>Регистрация каждого отдельного тома контрольных и экспертно-аналитических мероприятий производится в приспособленном журнале.</w:t>
      </w:r>
      <w:proofErr w:type="gramEnd"/>
      <w:r w:rsidR="0036713A" w:rsidRPr="00F72163">
        <w:rPr>
          <w:color w:val="auto"/>
          <w:lang w:val="en-US"/>
        </w:rPr>
        <w:fldChar w:fldCharType="begin"/>
      </w:r>
      <w:r w:rsidRPr="00F72163">
        <w:rPr>
          <w:color w:val="auto"/>
        </w:rPr>
        <w:instrText xml:space="preserve"> </w:instrText>
      </w:r>
      <w:r w:rsidRPr="00F72163">
        <w:rPr>
          <w:color w:val="auto"/>
          <w:lang w:val="en-US"/>
        </w:rPr>
        <w:instrText>HYPERLINK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://</w:instrText>
      </w:r>
      <w:r w:rsidRPr="00F72163">
        <w:rPr>
          <w:color w:val="auto"/>
          <w:lang w:val="en-US"/>
        </w:rPr>
        <w:instrText>hghltd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net</w:instrText>
      </w:r>
      <w:r w:rsidRPr="00F72163">
        <w:rPr>
          <w:color w:val="auto"/>
        </w:rPr>
        <w:instrText>/</w:instrText>
      </w:r>
      <w:r w:rsidRPr="00F72163">
        <w:rPr>
          <w:color w:val="auto"/>
          <w:lang w:val="en-US"/>
        </w:rPr>
        <w:instrText>yandbtm</w:instrText>
      </w:r>
      <w:r w:rsidRPr="00F72163">
        <w:rPr>
          <w:color w:val="auto"/>
        </w:rPr>
        <w:instrText>?</w:instrText>
      </w:r>
      <w:r w:rsidRPr="00F72163">
        <w:rPr>
          <w:color w:val="auto"/>
          <w:lang w:val="en-US"/>
        </w:rPr>
        <w:instrText>fmode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envelope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url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%3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Fwww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go</w:instrText>
      </w:r>
      <w:r w:rsidRPr="00F72163">
        <w:rPr>
          <w:color w:val="auto"/>
        </w:rPr>
        <w:instrText>-</w:instrText>
      </w:r>
      <w:r w:rsidRPr="00F72163">
        <w:rPr>
          <w:color w:val="auto"/>
          <w:lang w:val="en-US"/>
        </w:rPr>
        <w:instrText>volgorechensk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_</w:instrText>
      </w:r>
      <w:r w:rsidRPr="00F72163">
        <w:rPr>
          <w:color w:val="auto"/>
          <w:lang w:val="en-US"/>
        </w:rPr>
        <w:instrText>reglament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lr</w:instrText>
      </w:r>
      <w:r w:rsidRPr="00F72163">
        <w:rPr>
          <w:color w:val="auto"/>
        </w:rPr>
        <w:instrText>=44&amp;</w:instrText>
      </w:r>
      <w:r w:rsidRPr="00F72163">
        <w:rPr>
          <w:color w:val="auto"/>
          <w:lang w:val="en-US"/>
        </w:rPr>
        <w:instrText>text</w:instrText>
      </w:r>
      <w:r w:rsidRPr="00F72163">
        <w:rPr>
          <w:color w:val="auto"/>
        </w:rPr>
        <w:instrText>=%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BA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</w:instrText>
      </w:r>
      <w:r w:rsidRPr="00F72163">
        <w:rPr>
          <w:color w:val="auto"/>
          <w:lang w:val="en-US"/>
        </w:rPr>
        <w:instrText>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-%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1%81%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1%87%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0&amp;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>10</w:instrText>
      </w:r>
      <w:r w:rsidRPr="00F72163">
        <w:rPr>
          <w:color w:val="auto"/>
          <w:lang w:val="en-US"/>
        </w:rPr>
        <w:instrText>n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mime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sign</w:instrText>
      </w:r>
      <w:r w:rsidRPr="00F72163">
        <w:rPr>
          <w:color w:val="auto"/>
        </w:rPr>
        <w:instrText>=56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6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5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8862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83</w:instrText>
      </w:r>
      <w:r w:rsidRPr="00F72163">
        <w:rPr>
          <w:color w:val="auto"/>
          <w:lang w:val="en-US"/>
        </w:rPr>
        <w:instrText>fac</w:instrText>
      </w:r>
      <w:r w:rsidRPr="00F72163">
        <w:rPr>
          <w:color w:val="auto"/>
        </w:rPr>
        <w:instrText>971656865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01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95&amp;</w:instrText>
      </w:r>
      <w:r w:rsidRPr="00F72163">
        <w:rPr>
          <w:color w:val="auto"/>
          <w:lang w:val="en-US"/>
        </w:rPr>
        <w:instrText>keyno</w:instrText>
      </w:r>
      <w:r w:rsidRPr="00F72163">
        <w:rPr>
          <w:color w:val="auto"/>
        </w:rPr>
        <w:instrText>=0" \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 xml:space="preserve">_127" </w:instrText>
      </w:r>
      <w:r w:rsidR="0036713A" w:rsidRPr="00F72163">
        <w:rPr>
          <w:color w:val="auto"/>
          <w:lang w:val="en-US"/>
        </w:rPr>
        <w:fldChar w:fldCharType="end"/>
      </w:r>
      <w:hyperlink r:id="rId9" w:anchor="YANDEX_129" w:history="1"/>
      <w:bookmarkStart w:id="10" w:name="YANDEX_129"/>
      <w:bookmarkEnd w:id="10"/>
      <w:r w:rsidR="0036713A" w:rsidRPr="00F72163">
        <w:rPr>
          <w:color w:val="auto"/>
          <w:lang w:val="en-US"/>
        </w:rPr>
        <w:fldChar w:fldCharType="begin"/>
      </w:r>
      <w:r w:rsidRPr="00F72163">
        <w:rPr>
          <w:color w:val="auto"/>
        </w:rPr>
        <w:instrText xml:space="preserve"> </w:instrText>
      </w:r>
      <w:r w:rsidRPr="00F72163">
        <w:rPr>
          <w:color w:val="auto"/>
          <w:lang w:val="en-US"/>
        </w:rPr>
        <w:instrText>HYPERLINK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://</w:instrText>
      </w:r>
      <w:r w:rsidRPr="00F72163">
        <w:rPr>
          <w:color w:val="auto"/>
          <w:lang w:val="en-US"/>
        </w:rPr>
        <w:instrText>hghltd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net</w:instrText>
      </w:r>
      <w:r w:rsidRPr="00F72163">
        <w:rPr>
          <w:color w:val="auto"/>
        </w:rPr>
        <w:instrText>/</w:instrText>
      </w:r>
      <w:r w:rsidRPr="00F72163">
        <w:rPr>
          <w:color w:val="auto"/>
          <w:lang w:val="en-US"/>
        </w:rPr>
        <w:instrText>yandbtm</w:instrText>
      </w:r>
      <w:r w:rsidRPr="00F72163">
        <w:rPr>
          <w:color w:val="auto"/>
        </w:rPr>
        <w:instrText>?</w:instrText>
      </w:r>
      <w:r w:rsidRPr="00F72163">
        <w:rPr>
          <w:color w:val="auto"/>
          <w:lang w:val="en-US"/>
        </w:rPr>
        <w:instrText>fmode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envelope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url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http</w:instrText>
      </w:r>
      <w:r w:rsidRPr="00F72163">
        <w:rPr>
          <w:color w:val="auto"/>
        </w:rPr>
        <w:instrText>%3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Fwww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go</w:instrText>
      </w:r>
      <w:r w:rsidRPr="00F72163">
        <w:rPr>
          <w:color w:val="auto"/>
        </w:rPr>
        <w:instrText>-</w:instrText>
      </w:r>
      <w:r w:rsidRPr="00F72163">
        <w:rPr>
          <w:color w:val="auto"/>
          <w:lang w:val="en-US"/>
        </w:rPr>
        <w:instrText>volgorechensk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Ffiles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%2</w:instrText>
      </w:r>
      <w:r w:rsidRPr="00F72163">
        <w:rPr>
          <w:color w:val="auto"/>
          <w:lang w:val="en-US"/>
        </w:rPr>
        <w:instrText>Fksk</w:instrText>
      </w:r>
      <w:r w:rsidRPr="00F72163">
        <w:rPr>
          <w:color w:val="auto"/>
        </w:rPr>
        <w:instrText>_</w:instrText>
      </w:r>
      <w:r w:rsidRPr="00F72163">
        <w:rPr>
          <w:color w:val="auto"/>
          <w:lang w:val="en-US"/>
        </w:rPr>
        <w:instrText>reglament</w:instrText>
      </w:r>
      <w:r w:rsidRPr="00F72163">
        <w:rPr>
          <w:color w:val="auto"/>
        </w:rPr>
        <w:instrText>.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lr</w:instrText>
      </w:r>
      <w:r w:rsidRPr="00F72163">
        <w:rPr>
          <w:color w:val="auto"/>
        </w:rPr>
        <w:instrText>=44&amp;</w:instrText>
      </w:r>
      <w:r w:rsidRPr="00F72163">
        <w:rPr>
          <w:color w:val="auto"/>
          <w:lang w:val="en-US"/>
        </w:rPr>
        <w:instrText>text</w:instrText>
      </w:r>
      <w:r w:rsidRPr="00F72163">
        <w:rPr>
          <w:color w:val="auto"/>
        </w:rPr>
        <w:instrText>=%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A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BA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BB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</w:instrText>
      </w:r>
      <w:r w:rsidRPr="00F72163">
        <w:rPr>
          <w:color w:val="auto"/>
          <w:lang w:val="en-US"/>
        </w:rPr>
        <w:instrText>C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-%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1%81%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1%87%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5%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1%82%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%20%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BE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1%80%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3%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BD</w:instrText>
      </w:r>
      <w:r w:rsidRPr="00F72163">
        <w:rPr>
          <w:color w:val="auto"/>
        </w:rPr>
        <w:instrText>%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0%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0&amp;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>10</w:instrText>
      </w:r>
      <w:r w:rsidRPr="00F72163">
        <w:rPr>
          <w:color w:val="auto"/>
          <w:lang w:val="en-US"/>
        </w:rPr>
        <w:instrText>n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ru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mime</w:instrText>
      </w:r>
      <w:r w:rsidRPr="00F72163">
        <w:rPr>
          <w:color w:val="auto"/>
        </w:rPr>
        <w:instrText>=</w:instrText>
      </w:r>
      <w:r w:rsidRPr="00F72163">
        <w:rPr>
          <w:color w:val="auto"/>
          <w:lang w:val="en-US"/>
        </w:rPr>
        <w:instrText>doc</w:instrText>
      </w:r>
      <w:r w:rsidRPr="00F72163">
        <w:rPr>
          <w:color w:val="auto"/>
        </w:rPr>
        <w:instrText>&amp;</w:instrText>
      </w:r>
      <w:r w:rsidRPr="00F72163">
        <w:rPr>
          <w:color w:val="auto"/>
          <w:lang w:val="en-US"/>
        </w:rPr>
        <w:instrText>sign</w:instrText>
      </w:r>
      <w:r w:rsidRPr="00F72163">
        <w:rPr>
          <w:color w:val="auto"/>
        </w:rPr>
        <w:instrText>=56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6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5</w:instrText>
      </w:r>
      <w:r w:rsidRPr="00F72163">
        <w:rPr>
          <w:color w:val="auto"/>
          <w:lang w:val="en-US"/>
        </w:rPr>
        <w:instrText>b</w:instrText>
      </w:r>
      <w:r w:rsidRPr="00F72163">
        <w:rPr>
          <w:color w:val="auto"/>
        </w:rPr>
        <w:instrText>8862</w:instrText>
      </w:r>
      <w:r w:rsidRPr="00F72163">
        <w:rPr>
          <w:color w:val="auto"/>
          <w:lang w:val="en-US"/>
        </w:rPr>
        <w:instrText>f</w:instrText>
      </w:r>
      <w:r w:rsidRPr="00F72163">
        <w:rPr>
          <w:color w:val="auto"/>
        </w:rPr>
        <w:instrText>83</w:instrText>
      </w:r>
      <w:r w:rsidRPr="00F72163">
        <w:rPr>
          <w:color w:val="auto"/>
          <w:lang w:val="en-US"/>
        </w:rPr>
        <w:instrText>fac</w:instrText>
      </w:r>
      <w:r w:rsidRPr="00F72163">
        <w:rPr>
          <w:color w:val="auto"/>
        </w:rPr>
        <w:instrText>971656865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01</w:instrText>
      </w:r>
      <w:r w:rsidRPr="00F72163">
        <w:rPr>
          <w:color w:val="auto"/>
          <w:lang w:val="en-US"/>
        </w:rPr>
        <w:instrText>d</w:instrText>
      </w:r>
      <w:r w:rsidRPr="00F72163">
        <w:rPr>
          <w:color w:val="auto"/>
        </w:rPr>
        <w:instrText>95&amp;</w:instrText>
      </w:r>
      <w:r w:rsidRPr="00F72163">
        <w:rPr>
          <w:color w:val="auto"/>
          <w:lang w:val="en-US"/>
        </w:rPr>
        <w:instrText>keyno</w:instrText>
      </w:r>
      <w:r w:rsidRPr="00F72163">
        <w:rPr>
          <w:color w:val="auto"/>
        </w:rPr>
        <w:instrText>=0" \</w:instrText>
      </w:r>
      <w:r w:rsidRPr="00F72163">
        <w:rPr>
          <w:color w:val="auto"/>
          <w:lang w:val="en-US"/>
        </w:rPr>
        <w:instrText>l</w:instrText>
      </w:r>
      <w:r w:rsidRPr="00F72163">
        <w:rPr>
          <w:color w:val="auto"/>
        </w:rPr>
        <w:instrText xml:space="preserve"> "</w:instrText>
      </w:r>
      <w:r w:rsidRPr="00F72163">
        <w:rPr>
          <w:color w:val="auto"/>
          <w:lang w:val="en-US"/>
        </w:rPr>
        <w:instrText>YANDEX</w:instrText>
      </w:r>
      <w:r w:rsidRPr="00F72163">
        <w:rPr>
          <w:color w:val="auto"/>
        </w:rPr>
        <w:instrText xml:space="preserve">_128" </w:instrText>
      </w:r>
      <w:r w:rsidR="0036713A" w:rsidRPr="00F72163">
        <w:rPr>
          <w:color w:val="auto"/>
          <w:lang w:val="en-US"/>
        </w:rPr>
        <w:fldChar w:fldCharType="end"/>
      </w:r>
      <w:hyperlink r:id="rId10" w:anchor="YANDEX_130" w:history="1"/>
      <w:r w:rsidRPr="00F72163">
        <w:rPr>
          <w:color w:val="auto"/>
        </w:rPr>
        <w:t xml:space="preserve"> </w:t>
      </w:r>
    </w:p>
    <w:p w:rsidR="00FA5915" w:rsidRPr="00F72163" w:rsidRDefault="00FA5915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Председатель контрольно-счетного органа </w:t>
      </w:r>
      <w:r w:rsidR="001E1460" w:rsidRPr="00F72163">
        <w:rPr>
          <w:color w:val="auto"/>
        </w:rPr>
        <w:t>несёт ответственность за качество, достоверность, своевременность подготовленных документов и их хранение.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>Дела с момента их заведения и до передачи в архив хранятся по месту их формирования, в течение 5 лет и по истечении срока в установленном порядке сдаются в архивный отдел Администрации муниципального образования «Дебесский район».</w:t>
      </w:r>
    </w:p>
    <w:p w:rsidR="00FA5915" w:rsidRPr="00F72163" w:rsidRDefault="001E1460" w:rsidP="00442CFC">
      <w:pPr>
        <w:pStyle w:val="western"/>
        <w:numPr>
          <w:ilvl w:val="0"/>
          <w:numId w:val="39"/>
        </w:numPr>
        <w:tabs>
          <w:tab w:val="left" w:pos="993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Решение о помещении дела с документами по итогам контрольных и экспертно-аналитических мероприятий в архивный отдел </w:t>
      </w:r>
      <w:r w:rsidR="00FA5915" w:rsidRPr="00F72163">
        <w:rPr>
          <w:color w:val="auto"/>
        </w:rPr>
        <w:t xml:space="preserve">Администрации муниципального образования «Дебесский район» </w:t>
      </w:r>
      <w:r w:rsidRPr="00F72163">
        <w:rPr>
          <w:color w:val="auto"/>
        </w:rPr>
        <w:t xml:space="preserve">принимается </w:t>
      </w:r>
      <w:r w:rsidR="00FA5915" w:rsidRPr="00F72163">
        <w:rPr>
          <w:color w:val="auto"/>
        </w:rPr>
        <w:t>председателем контрольно-счетного органа</w:t>
      </w:r>
      <w:r w:rsidRPr="00F72163">
        <w:rPr>
          <w:color w:val="auto"/>
        </w:rPr>
        <w:t>.</w:t>
      </w:r>
    </w:p>
    <w:p w:rsidR="001E1460" w:rsidRPr="00F72163" w:rsidRDefault="001E1460" w:rsidP="00442CFC">
      <w:pPr>
        <w:pStyle w:val="western"/>
        <w:numPr>
          <w:ilvl w:val="0"/>
          <w:numId w:val="39"/>
        </w:numPr>
        <w:tabs>
          <w:tab w:val="left" w:pos="1134"/>
        </w:tabs>
        <w:spacing w:before="0" w:beforeAutospacing="0" w:after="0"/>
        <w:ind w:left="0" w:firstLine="709"/>
        <w:jc w:val="both"/>
        <w:rPr>
          <w:color w:val="auto"/>
        </w:rPr>
      </w:pPr>
      <w:r w:rsidRPr="00F72163">
        <w:rPr>
          <w:color w:val="auto"/>
        </w:rPr>
        <w:t xml:space="preserve">К делу, сдаваемому в архив, </w:t>
      </w:r>
      <w:r w:rsidR="00FA5915" w:rsidRPr="00F72163">
        <w:rPr>
          <w:color w:val="auto"/>
        </w:rPr>
        <w:t>председателем контрольно-счетного органа</w:t>
      </w:r>
      <w:r w:rsidRPr="00F72163">
        <w:rPr>
          <w:color w:val="auto"/>
        </w:rPr>
        <w:t xml:space="preserve"> может быть приобщен дополнительный материал, о чем делается соответствующая запись во внутренней описи дела. Дополнительные материалы подшиваются в дело непосредственно </w:t>
      </w:r>
      <w:r w:rsidR="00FA5915" w:rsidRPr="00F72163">
        <w:rPr>
          <w:color w:val="auto"/>
        </w:rPr>
        <w:t>председателем контрольно-счетного органа</w:t>
      </w:r>
      <w:r w:rsidRPr="00F72163">
        <w:rPr>
          <w:color w:val="auto"/>
        </w:rPr>
        <w:t xml:space="preserve">. </w:t>
      </w:r>
    </w:p>
    <w:p w:rsidR="001E1460" w:rsidRPr="00F72163" w:rsidRDefault="001E1460" w:rsidP="001E1460">
      <w:pPr>
        <w:pStyle w:val="33"/>
        <w:ind w:left="-180"/>
      </w:pPr>
    </w:p>
    <w:p w:rsidR="001E1460" w:rsidRPr="00F72163" w:rsidRDefault="001E1460" w:rsidP="00FA5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42C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72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2163">
        <w:rPr>
          <w:rFonts w:ascii="Times New Roman" w:hAnsi="Times New Roman" w:cs="Times New Roman"/>
          <w:b/>
          <w:sz w:val="24"/>
          <w:szCs w:val="24"/>
        </w:rPr>
        <w:t xml:space="preserve">Отчетность и информация о деятельности </w:t>
      </w:r>
      <w:r w:rsidR="00FA5915" w:rsidRPr="00F72163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</w:p>
    <w:p w:rsidR="00DE2BD1" w:rsidRPr="00F72163" w:rsidRDefault="00DE2BD1" w:rsidP="00FA59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BD1" w:rsidRPr="00F72163" w:rsidRDefault="00DE2BD1" w:rsidP="00442CFC">
      <w:pPr>
        <w:pStyle w:val="a4"/>
        <w:numPr>
          <w:ilvl w:val="1"/>
          <w:numId w:val="37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72163">
        <w:rPr>
          <w:rFonts w:ascii="Times New Roman" w:hAnsi="Times New Roman" w:cs="Times New Roman"/>
          <w:b/>
          <w:color w:val="auto"/>
        </w:rPr>
        <w:t>Отчетность контрольно-счетного органа</w:t>
      </w:r>
    </w:p>
    <w:p w:rsidR="001E1460" w:rsidRPr="00F72163" w:rsidRDefault="00FA5915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Председатель контрольно-счетного органа</w:t>
      </w:r>
      <w:r w:rsidR="001E1460" w:rsidRPr="00F72163">
        <w:rPr>
          <w:rFonts w:ascii="Times New Roman" w:hAnsi="Times New Roman" w:cs="Times New Roman"/>
          <w:color w:val="auto"/>
        </w:rPr>
        <w:t xml:space="preserve"> представляет информацию Совету депутатов</w:t>
      </w:r>
      <w:r w:rsidRPr="00F72163">
        <w:rPr>
          <w:rFonts w:ascii="Times New Roman" w:hAnsi="Times New Roman" w:cs="Times New Roman"/>
          <w:color w:val="auto"/>
        </w:rPr>
        <w:t xml:space="preserve"> муниципального образования «Дебесский район», </w:t>
      </w:r>
      <w:r w:rsidR="001E1460" w:rsidRPr="00F72163">
        <w:rPr>
          <w:rFonts w:ascii="Times New Roman" w:hAnsi="Times New Roman" w:cs="Times New Roman"/>
          <w:color w:val="auto"/>
        </w:rPr>
        <w:t>Главе муниципального образования «Дебесский район»</w:t>
      </w:r>
      <w:r w:rsidRPr="00F72163">
        <w:rPr>
          <w:rFonts w:ascii="Times New Roman" w:hAnsi="Times New Roman" w:cs="Times New Roman"/>
          <w:color w:val="auto"/>
        </w:rPr>
        <w:t xml:space="preserve"> и Главам сельских поселений</w:t>
      </w:r>
      <w:r w:rsidR="001E1460" w:rsidRPr="00F72163">
        <w:rPr>
          <w:rFonts w:ascii="Times New Roman" w:hAnsi="Times New Roman" w:cs="Times New Roman"/>
          <w:color w:val="auto"/>
        </w:rPr>
        <w:t>:</w:t>
      </w:r>
    </w:p>
    <w:p w:rsidR="00DE2BD1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ежеквартальные отчеты о результатах проведенных контрольных и экспертно-аналитических мероприятий - по требованию;</w:t>
      </w:r>
    </w:p>
    <w:p w:rsidR="00DE2BD1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72163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F72163">
        <w:rPr>
          <w:rFonts w:ascii="Times New Roman" w:hAnsi="Times New Roman" w:cs="Times New Roman"/>
          <w:color w:val="auto"/>
        </w:rPr>
        <w:t xml:space="preserve"> ходом исполнения бюджета муниципального образования «Дебесский район» и бюджетов сельских поселений по итогам 1 полугодия и за год;</w:t>
      </w:r>
    </w:p>
    <w:p w:rsidR="00DE2BD1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заключение на годовой отчет об исполнении консолидированного бюджета </w:t>
      </w:r>
      <w:r w:rsidR="00DE2BD1" w:rsidRPr="00F72163">
        <w:rPr>
          <w:rFonts w:ascii="Times New Roman" w:hAnsi="Times New Roman" w:cs="Times New Roman"/>
          <w:color w:val="auto"/>
        </w:rPr>
        <w:t>Дебесского</w:t>
      </w:r>
      <w:r w:rsidRPr="00F72163">
        <w:rPr>
          <w:rFonts w:ascii="Times New Roman" w:hAnsi="Times New Roman" w:cs="Times New Roman"/>
          <w:color w:val="auto"/>
        </w:rPr>
        <w:t xml:space="preserve"> района по итогам проведения внешней проверки годового отчета об исполнении бюджета муниципального образования «Дебесский район» и бюджетов сельских поселений;</w:t>
      </w:r>
    </w:p>
    <w:p w:rsidR="00DE2BD1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ежегодный отчет о работе </w:t>
      </w:r>
      <w:r w:rsidR="00DE2BD1" w:rsidRPr="00F72163">
        <w:rPr>
          <w:rFonts w:ascii="Times New Roman" w:hAnsi="Times New Roman" w:cs="Times New Roman"/>
          <w:color w:val="auto"/>
        </w:rPr>
        <w:t>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(утверждается </w:t>
      </w:r>
      <w:r w:rsidR="00DE2BD1" w:rsidRPr="00F72163">
        <w:rPr>
          <w:rFonts w:ascii="Times New Roman" w:hAnsi="Times New Roman" w:cs="Times New Roman"/>
          <w:color w:val="auto"/>
        </w:rPr>
        <w:t xml:space="preserve">решением </w:t>
      </w:r>
      <w:r w:rsidRPr="00F72163">
        <w:rPr>
          <w:rFonts w:ascii="Times New Roman" w:hAnsi="Times New Roman" w:cs="Times New Roman"/>
          <w:color w:val="auto"/>
        </w:rPr>
        <w:t xml:space="preserve"> Совета депутатов</w:t>
      </w:r>
      <w:r w:rsidR="00DE2BD1" w:rsidRPr="00F72163">
        <w:rPr>
          <w:rFonts w:ascii="Times New Roman" w:hAnsi="Times New Roman" w:cs="Times New Roman"/>
          <w:color w:val="auto"/>
        </w:rPr>
        <w:t xml:space="preserve"> муниципального образования «Дебесский район»</w:t>
      </w:r>
      <w:r w:rsidRPr="00F72163">
        <w:rPr>
          <w:rFonts w:ascii="Times New Roman" w:hAnsi="Times New Roman" w:cs="Times New Roman"/>
          <w:color w:val="auto"/>
        </w:rPr>
        <w:t>);</w:t>
      </w:r>
    </w:p>
    <w:p w:rsidR="001E1460" w:rsidRPr="00F72163" w:rsidRDefault="001E1460" w:rsidP="00442CFC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иные документы и материалы в соответствии с законодательством Российской Федерации, законодательством Удмуртской Республики, муниципальными правовыми актами.</w:t>
      </w:r>
    </w:p>
    <w:p w:rsidR="00DE2BD1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Ежеквартальные отчеты о результатах проведенных </w:t>
      </w:r>
      <w:r w:rsidR="00DE2BD1" w:rsidRPr="00F72163">
        <w:rPr>
          <w:rFonts w:ascii="Times New Roman" w:hAnsi="Times New Roman" w:cs="Times New Roman"/>
          <w:color w:val="auto"/>
        </w:rPr>
        <w:t>контрольно-счетным органом</w:t>
      </w:r>
      <w:r w:rsidRPr="00F72163">
        <w:rPr>
          <w:rFonts w:ascii="Times New Roman" w:hAnsi="Times New Roman" w:cs="Times New Roman"/>
          <w:color w:val="auto"/>
        </w:rPr>
        <w:t xml:space="preserve"> контрольных и экспертно-аналитических мероприятий представляются до 20 числа месяца, следующего за отчетным кварталом. Ежегодный отчет о работе </w:t>
      </w:r>
      <w:r w:rsidR="00DE2BD1" w:rsidRPr="00F72163">
        <w:rPr>
          <w:rFonts w:ascii="Times New Roman" w:hAnsi="Times New Roman" w:cs="Times New Roman"/>
          <w:color w:val="auto"/>
        </w:rPr>
        <w:t xml:space="preserve">контрольно-счетного органа </w:t>
      </w:r>
      <w:r w:rsidRPr="00F72163">
        <w:rPr>
          <w:rFonts w:ascii="Times New Roman" w:hAnsi="Times New Roman" w:cs="Times New Roman"/>
          <w:color w:val="auto"/>
        </w:rPr>
        <w:t xml:space="preserve">представляется не позднее 1 апреля года, следующего </w:t>
      </w:r>
      <w:proofErr w:type="gramStart"/>
      <w:r w:rsidRPr="00F72163">
        <w:rPr>
          <w:rFonts w:ascii="Times New Roman" w:hAnsi="Times New Roman" w:cs="Times New Roman"/>
          <w:color w:val="auto"/>
        </w:rPr>
        <w:t>за</w:t>
      </w:r>
      <w:proofErr w:type="gramEnd"/>
      <w:r w:rsidRPr="00F72163">
        <w:rPr>
          <w:rFonts w:ascii="Times New Roman" w:hAnsi="Times New Roman" w:cs="Times New Roman"/>
          <w:color w:val="auto"/>
        </w:rPr>
        <w:t xml:space="preserve"> отчетным.</w:t>
      </w:r>
    </w:p>
    <w:p w:rsidR="00DE2BD1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Результаты проведенных контрольных и экспертно-аналитических мероприятий и вынесенных по ним решениям </w:t>
      </w:r>
      <w:r w:rsidR="00DE2BD1" w:rsidRPr="00F72163">
        <w:rPr>
          <w:rFonts w:ascii="Times New Roman" w:hAnsi="Times New Roman" w:cs="Times New Roman"/>
          <w:color w:val="auto"/>
        </w:rPr>
        <w:t>председатель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докладывает</w:t>
      </w:r>
      <w:r w:rsidR="00F965F9">
        <w:rPr>
          <w:rFonts w:ascii="Times New Roman" w:hAnsi="Times New Roman" w:cs="Times New Roman"/>
          <w:color w:val="auto"/>
        </w:rPr>
        <w:t xml:space="preserve"> П</w:t>
      </w:r>
      <w:r w:rsidRPr="00F72163">
        <w:rPr>
          <w:rFonts w:ascii="Times New Roman" w:hAnsi="Times New Roman" w:cs="Times New Roman"/>
          <w:color w:val="auto"/>
        </w:rPr>
        <w:t>резидиуму Совета депутатов</w:t>
      </w:r>
      <w:r w:rsidR="00DE2BD1" w:rsidRPr="00F72163">
        <w:rPr>
          <w:rFonts w:ascii="Times New Roman" w:hAnsi="Times New Roman" w:cs="Times New Roman"/>
          <w:color w:val="auto"/>
        </w:rPr>
        <w:t xml:space="preserve"> муниципального образования «Дебесский район»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1E1460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Президиум </w:t>
      </w:r>
      <w:r w:rsidR="00DE2BD1" w:rsidRPr="00F72163">
        <w:rPr>
          <w:rFonts w:ascii="Times New Roman" w:hAnsi="Times New Roman" w:cs="Times New Roman"/>
          <w:color w:val="auto"/>
        </w:rPr>
        <w:t xml:space="preserve">Совета депутатов муниципального образования «Дебесский район» </w:t>
      </w:r>
      <w:r w:rsidRPr="00F72163">
        <w:rPr>
          <w:rFonts w:ascii="Times New Roman" w:hAnsi="Times New Roman" w:cs="Times New Roman"/>
          <w:color w:val="auto"/>
        </w:rPr>
        <w:t>выносит решение:</w:t>
      </w:r>
    </w:p>
    <w:p w:rsidR="00DE2BD1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принять к сведению и считать дело оконченным;</w:t>
      </w:r>
    </w:p>
    <w:p w:rsidR="00DE2BD1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вынести результаты контрольных и экспертно-аналитических мероприятий, и (или) результат отдельного контрольного и (или) экспертно-аналитического мероприятия на очередную сессию </w:t>
      </w:r>
      <w:r w:rsidR="00DE2BD1" w:rsidRPr="00F72163">
        <w:rPr>
          <w:rFonts w:ascii="Times New Roman" w:hAnsi="Times New Roman" w:cs="Times New Roman"/>
          <w:color w:val="auto"/>
        </w:rPr>
        <w:t>Совета депутатов муниципального образования «Дебесский район»;</w:t>
      </w:r>
    </w:p>
    <w:p w:rsidR="00DE2BD1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 проведении повторной проверки по результатам выявленных нарушений;</w:t>
      </w:r>
    </w:p>
    <w:p w:rsidR="001E1460" w:rsidRPr="00F72163" w:rsidRDefault="001E1460" w:rsidP="00442CFC">
      <w:pPr>
        <w:pStyle w:val="a4"/>
        <w:numPr>
          <w:ilvl w:val="0"/>
          <w:numId w:val="43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о направлении соответствующих материалов в правоохранительные органы или другие контролирующие органы.</w:t>
      </w:r>
    </w:p>
    <w:p w:rsidR="00DE2BD1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При решении </w:t>
      </w:r>
      <w:r w:rsidR="00F965F9">
        <w:rPr>
          <w:rFonts w:ascii="Times New Roman" w:hAnsi="Times New Roman" w:cs="Times New Roman"/>
          <w:color w:val="auto"/>
        </w:rPr>
        <w:t>П</w:t>
      </w:r>
      <w:r w:rsidRPr="00F72163">
        <w:rPr>
          <w:rFonts w:ascii="Times New Roman" w:hAnsi="Times New Roman" w:cs="Times New Roman"/>
          <w:color w:val="auto"/>
        </w:rPr>
        <w:t xml:space="preserve">резидиума </w:t>
      </w:r>
      <w:r w:rsidR="00DE2BD1" w:rsidRPr="00F72163">
        <w:rPr>
          <w:rFonts w:ascii="Times New Roman" w:hAnsi="Times New Roman" w:cs="Times New Roman"/>
          <w:color w:val="auto"/>
        </w:rPr>
        <w:t xml:space="preserve">Совета депутатов муниципального образования «Дебесский район» </w:t>
      </w:r>
      <w:r w:rsidRPr="00F72163">
        <w:rPr>
          <w:rFonts w:ascii="Times New Roman" w:hAnsi="Times New Roman" w:cs="Times New Roman"/>
          <w:color w:val="auto"/>
        </w:rPr>
        <w:t xml:space="preserve">о вынесении контрольного и экспертно-аналитического мероприятия на очередную сессию, результаты контрольных и экспертно-аналитических мероприятий и принятые решения по ним докладывает </w:t>
      </w:r>
      <w:r w:rsidR="00DE2BD1" w:rsidRPr="00F72163">
        <w:rPr>
          <w:rFonts w:ascii="Times New Roman" w:hAnsi="Times New Roman" w:cs="Times New Roman"/>
          <w:color w:val="auto"/>
        </w:rPr>
        <w:t>председатель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>.</w:t>
      </w:r>
    </w:p>
    <w:p w:rsidR="001E1460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  <w:tab w:val="left" w:pos="1828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Ежеквартальные отчеты должны содержать: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перечень проверенных объектов, по которым оформлены акты;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по каждому проверенному объекту указывается перечень вскрытых фактов нарушений законодательства, в т.ч. нецелевого или неэффективного использования финансовых и иных муниципальных ресурсов, в деятельности пров</w:t>
      </w:r>
      <w:r w:rsidR="00DE2BD1" w:rsidRPr="00F72163">
        <w:rPr>
          <w:rFonts w:ascii="Times New Roman" w:hAnsi="Times New Roman" w:cs="Times New Roman"/>
          <w:color w:val="auto"/>
        </w:rPr>
        <w:t>еряемого органа или организации</w:t>
      </w:r>
      <w:r w:rsidRPr="00F72163">
        <w:rPr>
          <w:rFonts w:ascii="Times New Roman" w:hAnsi="Times New Roman" w:cs="Times New Roman"/>
          <w:color w:val="auto"/>
        </w:rPr>
        <w:t>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перечень выявленных недостатков в сфере управления, законодательного регулирования, соответствующего предмету контрольного мероприятия;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предложения при взыскании средств с юридических лиц;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предложения по санкциям (не уголовным) в отношении должностных лиц, допустивших нарушения;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перечень представлений по результатам контрольного мероприятия;</w:t>
      </w:r>
    </w:p>
    <w:p w:rsidR="00DE2BD1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информация о направлении материалов в правоохранительные органы при наличии признаков сост</w:t>
      </w:r>
      <w:r w:rsidR="00F965F9">
        <w:rPr>
          <w:rFonts w:ascii="Times New Roman" w:hAnsi="Times New Roman" w:cs="Times New Roman"/>
          <w:color w:val="auto"/>
        </w:rPr>
        <w:t>ава преступления (по поручению П</w:t>
      </w:r>
      <w:r w:rsidRPr="00F72163">
        <w:rPr>
          <w:rFonts w:ascii="Times New Roman" w:hAnsi="Times New Roman" w:cs="Times New Roman"/>
          <w:color w:val="auto"/>
        </w:rPr>
        <w:t xml:space="preserve">резидиума </w:t>
      </w:r>
      <w:r w:rsidR="00DE2BD1" w:rsidRPr="00F72163">
        <w:rPr>
          <w:rFonts w:ascii="Times New Roman" w:hAnsi="Times New Roman" w:cs="Times New Roman"/>
          <w:color w:val="auto"/>
        </w:rPr>
        <w:t xml:space="preserve">Совета депутатов </w:t>
      </w:r>
      <w:r w:rsidR="00DE2BD1" w:rsidRPr="00F72163">
        <w:rPr>
          <w:rFonts w:ascii="Times New Roman" w:hAnsi="Times New Roman" w:cs="Times New Roman"/>
          <w:color w:val="auto"/>
        </w:rPr>
        <w:lastRenderedPageBreak/>
        <w:t>муниципального образования «Дебесский район»</w:t>
      </w:r>
      <w:r w:rsidRPr="00F72163">
        <w:rPr>
          <w:rFonts w:ascii="Times New Roman" w:hAnsi="Times New Roman" w:cs="Times New Roman"/>
          <w:color w:val="auto"/>
        </w:rPr>
        <w:t>);</w:t>
      </w:r>
    </w:p>
    <w:p w:rsidR="001E1460" w:rsidRPr="00F72163" w:rsidRDefault="001E1460" w:rsidP="00442CF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>сведения об ознакомлении с актами руководителей проверенных органов и организаций, с указанием наличия разногласий и заключения по ним.</w:t>
      </w:r>
    </w:p>
    <w:p w:rsidR="001E1460" w:rsidRPr="00F72163" w:rsidRDefault="001E1460" w:rsidP="00442CFC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Результаты контрольного мероприятия, проведенного по обращениям органов местного самоуправления или других контролирующих органов, докладываются этим органам </w:t>
      </w:r>
      <w:r w:rsidR="00DE2BD1" w:rsidRPr="00F72163">
        <w:rPr>
          <w:rFonts w:ascii="Times New Roman" w:hAnsi="Times New Roman" w:cs="Times New Roman"/>
          <w:color w:val="auto"/>
        </w:rPr>
        <w:t>председателем 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вместе с предложениями по принятию мер, направленными на устранение выявленных нарушений и возмещение ущерба. При необходимости этим органам направляются также и документы контрольного мероприятия.</w:t>
      </w:r>
    </w:p>
    <w:p w:rsidR="001E1460" w:rsidRPr="00F72163" w:rsidRDefault="001E1460" w:rsidP="00DE2BD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1460" w:rsidRPr="00F72163" w:rsidRDefault="001E1460" w:rsidP="00442CFC">
      <w:pPr>
        <w:pStyle w:val="ConsPlusNormal"/>
        <w:widowControl/>
        <w:numPr>
          <w:ilvl w:val="1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42CFC">
        <w:rPr>
          <w:rFonts w:ascii="Times New Roman" w:hAnsi="Times New Roman" w:cs="Times New Roman"/>
          <w:b/>
          <w:sz w:val="24"/>
          <w:szCs w:val="24"/>
        </w:rPr>
        <w:t>беспечение доступа к информации</w:t>
      </w:r>
    </w:p>
    <w:p w:rsidR="004F5669" w:rsidRPr="00F72163" w:rsidRDefault="001E1460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Обобщенные сведения, основанные на результатах деятельности </w:t>
      </w:r>
      <w:r w:rsidR="00DE2BD1" w:rsidRPr="00F72163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F72163">
        <w:rPr>
          <w:rFonts w:ascii="Times New Roman" w:hAnsi="Times New Roman" w:cs="Times New Roman"/>
          <w:sz w:val="24"/>
          <w:szCs w:val="24"/>
        </w:rPr>
        <w:t xml:space="preserve">, в виде годового отчета и вытекающих из них выводах, рекомендациях и предложениях опубликовываются в средствах массовой информации или размещаются на официальном сайте </w:t>
      </w:r>
      <w:r w:rsidR="004F5669" w:rsidRPr="00F72163">
        <w:rPr>
          <w:rFonts w:ascii="Times New Roman" w:hAnsi="Times New Roman" w:cs="Times New Roman"/>
          <w:sz w:val="24"/>
          <w:szCs w:val="24"/>
        </w:rPr>
        <w:t>муниципального образования «Дебесский район»</w:t>
      </w:r>
      <w:r w:rsidRPr="00F72163">
        <w:rPr>
          <w:rFonts w:ascii="Times New Roman" w:hAnsi="Times New Roman" w:cs="Times New Roman"/>
          <w:sz w:val="24"/>
          <w:szCs w:val="24"/>
        </w:rPr>
        <w:t>.</w:t>
      </w:r>
    </w:p>
    <w:p w:rsidR="004F5669" w:rsidRPr="00F72163" w:rsidRDefault="001E1460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 xml:space="preserve">Материалы по результатам контрольных мероприятий, связанные с сохранением государственной и иной охраняемой законом тайны, представляются </w:t>
      </w:r>
      <w:r w:rsidR="004F5669" w:rsidRPr="00F72163">
        <w:rPr>
          <w:rFonts w:ascii="Times New Roman" w:hAnsi="Times New Roman" w:cs="Times New Roman"/>
          <w:sz w:val="24"/>
          <w:szCs w:val="24"/>
        </w:rPr>
        <w:t>Совету депутатов муниципального образования «Дебесский район» и его</w:t>
      </w:r>
      <w:r w:rsidRPr="00F72163">
        <w:rPr>
          <w:rFonts w:ascii="Times New Roman" w:hAnsi="Times New Roman" w:cs="Times New Roman"/>
          <w:sz w:val="24"/>
          <w:szCs w:val="24"/>
        </w:rPr>
        <w:t xml:space="preserve"> постоянным комиссиям на закрытых заседаниях </w:t>
      </w:r>
      <w:r w:rsidR="004F5669" w:rsidRPr="00F72163"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  <w:r w:rsidRPr="00F72163">
        <w:rPr>
          <w:rFonts w:ascii="Times New Roman" w:hAnsi="Times New Roman" w:cs="Times New Roman"/>
          <w:sz w:val="24"/>
          <w:szCs w:val="24"/>
        </w:rPr>
        <w:t>.</w:t>
      </w:r>
    </w:p>
    <w:p w:rsidR="001E1460" w:rsidRPr="00F72163" w:rsidRDefault="001E1460" w:rsidP="00442CFC">
      <w:pPr>
        <w:pStyle w:val="ConsPlusNormal"/>
        <w:widowControl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63">
        <w:rPr>
          <w:rFonts w:ascii="Times New Roman" w:hAnsi="Times New Roman" w:cs="Times New Roman"/>
          <w:sz w:val="24"/>
          <w:szCs w:val="24"/>
        </w:rPr>
        <w:t>Представление информации осуществляется в соответствии с требованиями действующего законодательства о защите государственной и иной охраняемой законом тайны, служебной информации.</w:t>
      </w:r>
    </w:p>
    <w:p w:rsidR="001E1460" w:rsidRPr="00F72163" w:rsidRDefault="001E1460" w:rsidP="001E1460">
      <w:pPr>
        <w:spacing w:after="0" w:line="240" w:lineRule="auto"/>
        <w:ind w:left="-18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60" w:rsidRPr="003C2537" w:rsidRDefault="00F72163" w:rsidP="001E1460">
      <w:pPr>
        <w:spacing w:after="0" w:line="240" w:lineRule="auto"/>
        <w:ind w:left="-18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42C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E1460" w:rsidRPr="00F72163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Pr="00F72163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</w:p>
    <w:p w:rsidR="00442CFC" w:rsidRPr="003C2537" w:rsidRDefault="00442CFC" w:rsidP="001E1460">
      <w:pPr>
        <w:spacing w:after="0" w:line="240" w:lineRule="auto"/>
        <w:ind w:left="-18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69" w:rsidRPr="00F72163" w:rsidRDefault="001E1460" w:rsidP="00442CFC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Финансовое обеспечение деятельности </w:t>
      </w:r>
      <w:r w:rsidR="004F5669" w:rsidRPr="00F72163">
        <w:rPr>
          <w:rFonts w:ascii="Times New Roman" w:hAnsi="Times New Roman" w:cs="Times New Roman"/>
          <w:color w:val="auto"/>
        </w:rPr>
        <w:t xml:space="preserve">контрольно-счетного органа </w:t>
      </w:r>
      <w:r w:rsidRPr="00F72163">
        <w:rPr>
          <w:rFonts w:ascii="Times New Roman" w:hAnsi="Times New Roman" w:cs="Times New Roman"/>
          <w:color w:val="auto"/>
        </w:rPr>
        <w:t>предусматривается в объеме, позволяющем обеспечить осуществление возложенных на него полномочий.</w:t>
      </w:r>
    </w:p>
    <w:p w:rsidR="001E1460" w:rsidRPr="00F72163" w:rsidRDefault="001E1460" w:rsidP="00442CFC">
      <w:pPr>
        <w:pStyle w:val="a4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72163">
        <w:rPr>
          <w:rFonts w:ascii="Times New Roman" w:hAnsi="Times New Roman" w:cs="Times New Roman"/>
          <w:color w:val="auto"/>
        </w:rPr>
        <w:t xml:space="preserve">Расходы на обеспечение деятельности </w:t>
      </w:r>
      <w:r w:rsidR="004F5669" w:rsidRPr="00F72163">
        <w:rPr>
          <w:rFonts w:ascii="Times New Roman" w:hAnsi="Times New Roman" w:cs="Times New Roman"/>
          <w:color w:val="auto"/>
        </w:rPr>
        <w:t>контрольно-счетного органа</w:t>
      </w:r>
      <w:r w:rsidRPr="00F72163">
        <w:rPr>
          <w:rFonts w:ascii="Times New Roman" w:hAnsi="Times New Roman" w:cs="Times New Roman"/>
          <w:color w:val="auto"/>
        </w:rPr>
        <w:t xml:space="preserve"> предусматриваются в бюджете муниципального образования «Дебесский район» в пределах бюджетных ассигнований, предусмотренных на содержание Совета депутатов</w:t>
      </w:r>
      <w:r w:rsidR="004F5669" w:rsidRPr="00F72163">
        <w:rPr>
          <w:rFonts w:ascii="Times New Roman" w:hAnsi="Times New Roman" w:cs="Times New Roman"/>
          <w:color w:val="auto"/>
        </w:rPr>
        <w:t xml:space="preserve"> муниципального образования «Дебесский район»</w:t>
      </w:r>
      <w:r w:rsidRPr="00F72163">
        <w:rPr>
          <w:rFonts w:ascii="Times New Roman" w:hAnsi="Times New Roman" w:cs="Times New Roman"/>
          <w:color w:val="auto"/>
        </w:rPr>
        <w:t>.</w:t>
      </w:r>
      <w:r w:rsidR="004F5669" w:rsidRPr="00F72163">
        <w:rPr>
          <w:color w:val="auto"/>
        </w:rPr>
        <w:t xml:space="preserve"> </w:t>
      </w:r>
    </w:p>
    <w:p w:rsidR="001E1460" w:rsidRPr="00F72163" w:rsidRDefault="001E1460" w:rsidP="001E1460">
      <w:pPr>
        <w:pStyle w:val="a9"/>
        <w:spacing w:after="0" w:afterAutospacing="0"/>
        <w:jc w:val="right"/>
      </w:pPr>
    </w:p>
    <w:p w:rsidR="001E1460" w:rsidRPr="00F72163" w:rsidRDefault="001E1460" w:rsidP="001E1460">
      <w:pPr>
        <w:pStyle w:val="a9"/>
        <w:spacing w:after="0" w:afterAutospacing="0"/>
        <w:jc w:val="right"/>
      </w:pPr>
    </w:p>
    <w:p w:rsidR="001E1460" w:rsidRPr="00F72163" w:rsidRDefault="001E1460" w:rsidP="001E1460">
      <w:pPr>
        <w:pStyle w:val="a9"/>
        <w:spacing w:after="0" w:afterAutospacing="0"/>
        <w:jc w:val="right"/>
      </w:pPr>
    </w:p>
    <w:sectPr w:rsidR="001E1460" w:rsidRPr="00F72163" w:rsidSect="00923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4B7"/>
    <w:multiLevelType w:val="hybridMultilevel"/>
    <w:tmpl w:val="60D07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BEE"/>
    <w:multiLevelType w:val="multilevel"/>
    <w:tmpl w:val="1F402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F2EC2"/>
    <w:multiLevelType w:val="multilevel"/>
    <w:tmpl w:val="F3221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5761C"/>
    <w:multiLevelType w:val="multilevel"/>
    <w:tmpl w:val="A660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77F54"/>
    <w:multiLevelType w:val="hybridMultilevel"/>
    <w:tmpl w:val="288E1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C46591"/>
    <w:multiLevelType w:val="hybridMultilevel"/>
    <w:tmpl w:val="7C26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24739"/>
    <w:multiLevelType w:val="multilevel"/>
    <w:tmpl w:val="DD3E1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C6D22"/>
    <w:multiLevelType w:val="multilevel"/>
    <w:tmpl w:val="0A04BE0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>
    <w:nsid w:val="26374A6A"/>
    <w:multiLevelType w:val="hybridMultilevel"/>
    <w:tmpl w:val="97F88E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B01C1B"/>
    <w:multiLevelType w:val="multilevel"/>
    <w:tmpl w:val="E1065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46055"/>
    <w:multiLevelType w:val="hybridMultilevel"/>
    <w:tmpl w:val="D9C4B7DE"/>
    <w:lvl w:ilvl="0" w:tplc="04190011">
      <w:start w:val="1"/>
      <w:numFmt w:val="decimal"/>
      <w:lvlText w:val="%1)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>
    <w:nsid w:val="2AED02A1"/>
    <w:multiLevelType w:val="hybridMultilevel"/>
    <w:tmpl w:val="F1A61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5C4"/>
    <w:multiLevelType w:val="hybridMultilevel"/>
    <w:tmpl w:val="6B948EE6"/>
    <w:lvl w:ilvl="0" w:tplc="A2923D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96344A"/>
    <w:multiLevelType w:val="hybridMultilevel"/>
    <w:tmpl w:val="00A88CE2"/>
    <w:lvl w:ilvl="0" w:tplc="EF8097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A2607EE"/>
    <w:multiLevelType w:val="multilevel"/>
    <w:tmpl w:val="CE9A7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54102"/>
    <w:multiLevelType w:val="hybridMultilevel"/>
    <w:tmpl w:val="7B56316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796009C"/>
    <w:multiLevelType w:val="hybridMultilevel"/>
    <w:tmpl w:val="FFBA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3D1"/>
    <w:multiLevelType w:val="hybridMultilevel"/>
    <w:tmpl w:val="1F3C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FA8"/>
    <w:multiLevelType w:val="hybridMultilevel"/>
    <w:tmpl w:val="790A1AF0"/>
    <w:lvl w:ilvl="0" w:tplc="AC305D0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B410B"/>
    <w:multiLevelType w:val="hybridMultilevel"/>
    <w:tmpl w:val="2646C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F690B"/>
    <w:multiLevelType w:val="hybridMultilevel"/>
    <w:tmpl w:val="51C08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B67AD"/>
    <w:multiLevelType w:val="hybridMultilevel"/>
    <w:tmpl w:val="4F841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904F3"/>
    <w:multiLevelType w:val="multilevel"/>
    <w:tmpl w:val="26A6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24A4E"/>
    <w:multiLevelType w:val="hybridMultilevel"/>
    <w:tmpl w:val="8836E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44516"/>
    <w:multiLevelType w:val="hybridMultilevel"/>
    <w:tmpl w:val="2CFE6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41DD8"/>
    <w:multiLevelType w:val="hybridMultilevel"/>
    <w:tmpl w:val="1F9AAF4A"/>
    <w:lvl w:ilvl="0" w:tplc="250A75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1492"/>
    <w:multiLevelType w:val="hybridMultilevel"/>
    <w:tmpl w:val="C3040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34E08"/>
    <w:multiLevelType w:val="multilevel"/>
    <w:tmpl w:val="9F726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59DB7AFA"/>
    <w:multiLevelType w:val="multilevel"/>
    <w:tmpl w:val="69AE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84AA1"/>
    <w:multiLevelType w:val="multilevel"/>
    <w:tmpl w:val="D270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2B52AC"/>
    <w:multiLevelType w:val="hybridMultilevel"/>
    <w:tmpl w:val="9E628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28F6"/>
    <w:multiLevelType w:val="hybridMultilevel"/>
    <w:tmpl w:val="ECF89AC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DA30629"/>
    <w:multiLevelType w:val="hybridMultilevel"/>
    <w:tmpl w:val="CC10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72045"/>
    <w:multiLevelType w:val="multilevel"/>
    <w:tmpl w:val="51CC6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C618ED"/>
    <w:multiLevelType w:val="multilevel"/>
    <w:tmpl w:val="CC1AB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B72A5B"/>
    <w:multiLevelType w:val="hybridMultilevel"/>
    <w:tmpl w:val="F812728E"/>
    <w:lvl w:ilvl="0" w:tplc="4DC021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86136"/>
    <w:multiLevelType w:val="hybridMultilevel"/>
    <w:tmpl w:val="2F3C6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85489"/>
    <w:multiLevelType w:val="hybridMultilevel"/>
    <w:tmpl w:val="288E1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6A20FBA"/>
    <w:multiLevelType w:val="multilevel"/>
    <w:tmpl w:val="A660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F515A9"/>
    <w:multiLevelType w:val="hybridMultilevel"/>
    <w:tmpl w:val="696A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1970"/>
    <w:multiLevelType w:val="hybridMultilevel"/>
    <w:tmpl w:val="48848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C7625"/>
    <w:multiLevelType w:val="hybridMultilevel"/>
    <w:tmpl w:val="66E4A4F6"/>
    <w:lvl w:ilvl="0" w:tplc="BFACD9CC">
      <w:start w:val="6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13637"/>
    <w:multiLevelType w:val="hybridMultilevel"/>
    <w:tmpl w:val="3C4E00D0"/>
    <w:lvl w:ilvl="0" w:tplc="0419000F">
      <w:start w:val="1"/>
      <w:numFmt w:val="decimal"/>
      <w:lvlText w:val="%1."/>
      <w:lvlJc w:val="left"/>
      <w:pPr>
        <w:ind w:left="539" w:hanging="360"/>
      </w:p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3">
    <w:nsid w:val="781B08D2"/>
    <w:multiLevelType w:val="multilevel"/>
    <w:tmpl w:val="8A94E1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9F6F43"/>
    <w:multiLevelType w:val="multilevel"/>
    <w:tmpl w:val="5BEAA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D40FCC"/>
    <w:multiLevelType w:val="hybridMultilevel"/>
    <w:tmpl w:val="67968066"/>
    <w:lvl w:ilvl="0" w:tplc="6B56218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16A82"/>
    <w:multiLevelType w:val="hybridMultilevel"/>
    <w:tmpl w:val="A6545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33"/>
  </w:num>
  <w:num w:numId="4">
    <w:abstractNumId w:val="43"/>
  </w:num>
  <w:num w:numId="5">
    <w:abstractNumId w:val="34"/>
  </w:num>
  <w:num w:numId="6">
    <w:abstractNumId w:val="3"/>
  </w:num>
  <w:num w:numId="7">
    <w:abstractNumId w:val="9"/>
  </w:num>
  <w:num w:numId="8">
    <w:abstractNumId w:val="28"/>
  </w:num>
  <w:num w:numId="9">
    <w:abstractNumId w:val="6"/>
  </w:num>
  <w:num w:numId="10">
    <w:abstractNumId w:val="14"/>
  </w:num>
  <w:num w:numId="11">
    <w:abstractNumId w:val="1"/>
  </w:num>
  <w:num w:numId="12">
    <w:abstractNumId w:val="38"/>
  </w:num>
  <w:num w:numId="13">
    <w:abstractNumId w:val="41"/>
  </w:num>
  <w:num w:numId="14">
    <w:abstractNumId w:val="29"/>
  </w:num>
  <w:num w:numId="15">
    <w:abstractNumId w:val="22"/>
  </w:num>
  <w:num w:numId="16">
    <w:abstractNumId w:val="18"/>
  </w:num>
  <w:num w:numId="17">
    <w:abstractNumId w:val="19"/>
  </w:num>
  <w:num w:numId="18">
    <w:abstractNumId w:val="8"/>
  </w:num>
  <w:num w:numId="19">
    <w:abstractNumId w:val="0"/>
  </w:num>
  <w:num w:numId="20">
    <w:abstractNumId w:val="45"/>
  </w:num>
  <w:num w:numId="21">
    <w:abstractNumId w:val="46"/>
  </w:num>
  <w:num w:numId="22">
    <w:abstractNumId w:val="4"/>
  </w:num>
  <w:num w:numId="23">
    <w:abstractNumId w:val="21"/>
  </w:num>
  <w:num w:numId="24">
    <w:abstractNumId w:val="11"/>
  </w:num>
  <w:num w:numId="25">
    <w:abstractNumId w:val="35"/>
  </w:num>
  <w:num w:numId="26">
    <w:abstractNumId w:val="37"/>
  </w:num>
  <w:num w:numId="27">
    <w:abstractNumId w:val="40"/>
  </w:num>
  <w:num w:numId="28">
    <w:abstractNumId w:val="27"/>
  </w:num>
  <w:num w:numId="29">
    <w:abstractNumId w:val="24"/>
  </w:num>
  <w:num w:numId="30">
    <w:abstractNumId w:val="32"/>
  </w:num>
  <w:num w:numId="31">
    <w:abstractNumId w:val="36"/>
  </w:num>
  <w:num w:numId="32">
    <w:abstractNumId w:val="39"/>
  </w:num>
  <w:num w:numId="33">
    <w:abstractNumId w:val="20"/>
  </w:num>
  <w:num w:numId="34">
    <w:abstractNumId w:val="16"/>
  </w:num>
  <w:num w:numId="35">
    <w:abstractNumId w:val="5"/>
  </w:num>
  <w:num w:numId="36">
    <w:abstractNumId w:val="42"/>
  </w:num>
  <w:num w:numId="37">
    <w:abstractNumId w:val="7"/>
  </w:num>
  <w:num w:numId="38">
    <w:abstractNumId w:val="15"/>
  </w:num>
  <w:num w:numId="39">
    <w:abstractNumId w:val="17"/>
  </w:num>
  <w:num w:numId="40">
    <w:abstractNumId w:val="10"/>
  </w:num>
  <w:num w:numId="41">
    <w:abstractNumId w:val="31"/>
  </w:num>
  <w:num w:numId="42">
    <w:abstractNumId w:val="26"/>
  </w:num>
  <w:num w:numId="43">
    <w:abstractNumId w:val="30"/>
  </w:num>
  <w:num w:numId="44">
    <w:abstractNumId w:val="23"/>
  </w:num>
  <w:num w:numId="45">
    <w:abstractNumId w:val="12"/>
  </w:num>
  <w:num w:numId="46">
    <w:abstractNumId w:val="13"/>
  </w:num>
  <w:num w:numId="47">
    <w:abstractNumId w:val="2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63E48"/>
    <w:rsid w:val="000016B7"/>
    <w:rsid w:val="00012A28"/>
    <w:rsid w:val="000309D4"/>
    <w:rsid w:val="000319D5"/>
    <w:rsid w:val="000621E2"/>
    <w:rsid w:val="00095C49"/>
    <w:rsid w:val="000B1307"/>
    <w:rsid w:val="000D13B0"/>
    <w:rsid w:val="00103356"/>
    <w:rsid w:val="00156716"/>
    <w:rsid w:val="0017269D"/>
    <w:rsid w:val="001B778E"/>
    <w:rsid w:val="001D08D7"/>
    <w:rsid w:val="001E1460"/>
    <w:rsid w:val="00213D81"/>
    <w:rsid w:val="00225E11"/>
    <w:rsid w:val="002308F2"/>
    <w:rsid w:val="002843AF"/>
    <w:rsid w:val="002E2DF2"/>
    <w:rsid w:val="00363519"/>
    <w:rsid w:val="0036713A"/>
    <w:rsid w:val="0036742A"/>
    <w:rsid w:val="00367B8E"/>
    <w:rsid w:val="00381366"/>
    <w:rsid w:val="0038173F"/>
    <w:rsid w:val="003B12EC"/>
    <w:rsid w:val="003C2537"/>
    <w:rsid w:val="003E459E"/>
    <w:rsid w:val="003F1BBB"/>
    <w:rsid w:val="00442CFC"/>
    <w:rsid w:val="0045681D"/>
    <w:rsid w:val="00461F6C"/>
    <w:rsid w:val="00464E61"/>
    <w:rsid w:val="00474A7E"/>
    <w:rsid w:val="00485314"/>
    <w:rsid w:val="00491014"/>
    <w:rsid w:val="004B4779"/>
    <w:rsid w:val="004F5669"/>
    <w:rsid w:val="005275F9"/>
    <w:rsid w:val="0054555B"/>
    <w:rsid w:val="00563E48"/>
    <w:rsid w:val="0058252B"/>
    <w:rsid w:val="005B596E"/>
    <w:rsid w:val="005F1FE9"/>
    <w:rsid w:val="00605161"/>
    <w:rsid w:val="006448BB"/>
    <w:rsid w:val="00646198"/>
    <w:rsid w:val="00653086"/>
    <w:rsid w:val="006E3F78"/>
    <w:rsid w:val="00732547"/>
    <w:rsid w:val="00736538"/>
    <w:rsid w:val="00786AA7"/>
    <w:rsid w:val="007A32AA"/>
    <w:rsid w:val="007F21A0"/>
    <w:rsid w:val="00811AA1"/>
    <w:rsid w:val="0084337C"/>
    <w:rsid w:val="008B4313"/>
    <w:rsid w:val="008C3121"/>
    <w:rsid w:val="008C3817"/>
    <w:rsid w:val="008C72FC"/>
    <w:rsid w:val="008E031B"/>
    <w:rsid w:val="009238AA"/>
    <w:rsid w:val="009A2770"/>
    <w:rsid w:val="009B5029"/>
    <w:rsid w:val="009E3D46"/>
    <w:rsid w:val="00A43B62"/>
    <w:rsid w:val="00A65FF1"/>
    <w:rsid w:val="00A7783C"/>
    <w:rsid w:val="00A903AB"/>
    <w:rsid w:val="00AC1E1D"/>
    <w:rsid w:val="00B22206"/>
    <w:rsid w:val="00B81A1E"/>
    <w:rsid w:val="00B828CA"/>
    <w:rsid w:val="00BA19DA"/>
    <w:rsid w:val="00BB3396"/>
    <w:rsid w:val="00BD433C"/>
    <w:rsid w:val="00BE547F"/>
    <w:rsid w:val="00BF1CC7"/>
    <w:rsid w:val="00C11F30"/>
    <w:rsid w:val="00C65D02"/>
    <w:rsid w:val="00C76101"/>
    <w:rsid w:val="00D00F47"/>
    <w:rsid w:val="00D35E79"/>
    <w:rsid w:val="00D37A6A"/>
    <w:rsid w:val="00D42D71"/>
    <w:rsid w:val="00D50948"/>
    <w:rsid w:val="00D64E0B"/>
    <w:rsid w:val="00D87DFE"/>
    <w:rsid w:val="00DA6A64"/>
    <w:rsid w:val="00DA7DE4"/>
    <w:rsid w:val="00DE2BD1"/>
    <w:rsid w:val="00E56B46"/>
    <w:rsid w:val="00F209BE"/>
    <w:rsid w:val="00F40B27"/>
    <w:rsid w:val="00F5175E"/>
    <w:rsid w:val="00F72163"/>
    <w:rsid w:val="00F965F9"/>
    <w:rsid w:val="00FA213C"/>
    <w:rsid w:val="00FA3D73"/>
    <w:rsid w:val="00FA5915"/>
    <w:rsid w:val="00FB7922"/>
    <w:rsid w:val="00FD0934"/>
    <w:rsid w:val="00F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C"/>
  </w:style>
  <w:style w:type="paragraph" w:styleId="1">
    <w:name w:val="heading 1"/>
    <w:basedOn w:val="a"/>
    <w:next w:val="a"/>
    <w:link w:val="10"/>
    <w:qFormat/>
    <w:rsid w:val="001E14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14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E1460"/>
    <w:pPr>
      <w:spacing w:before="274"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E14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E14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E14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14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1460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E1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14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14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№1_"/>
    <w:basedOn w:val="a0"/>
    <w:link w:val="12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4555B"/>
    <w:pPr>
      <w:widowControl w:val="0"/>
      <w:shd w:val="clear" w:color="auto" w:fill="FFFFFF"/>
      <w:spacing w:before="300"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1">
    <w:name w:val="Основной текст (3)_"/>
    <w:basedOn w:val="a0"/>
    <w:link w:val="32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555B"/>
    <w:pPr>
      <w:widowControl w:val="0"/>
      <w:shd w:val="clear" w:color="auto" w:fill="FFFFFF"/>
      <w:spacing w:before="120" w:after="0" w:line="504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1"/>
    <w:rsid w:val="00545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5455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455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3">
    <w:name w:val="Основной текст1"/>
    <w:basedOn w:val="a3"/>
    <w:rsid w:val="0054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54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styleId="33">
    <w:name w:val="Body Text Indent 3"/>
    <w:basedOn w:val="a"/>
    <w:link w:val="34"/>
    <w:rsid w:val="00A778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7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BA19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A19DA"/>
  </w:style>
  <w:style w:type="paragraph" w:styleId="a5">
    <w:name w:val="Body Text"/>
    <w:basedOn w:val="a"/>
    <w:link w:val="a6"/>
    <w:unhideWhenUsed/>
    <w:rsid w:val="00BA19DA"/>
    <w:pPr>
      <w:spacing w:after="120"/>
    </w:pPr>
  </w:style>
  <w:style w:type="character" w:customStyle="1" w:styleId="a6">
    <w:name w:val="Основной текст Знак"/>
    <w:basedOn w:val="a0"/>
    <w:link w:val="a5"/>
    <w:rsid w:val="00BA19DA"/>
  </w:style>
  <w:style w:type="paragraph" w:styleId="a7">
    <w:name w:val="Balloon Text"/>
    <w:basedOn w:val="a"/>
    <w:link w:val="a8"/>
    <w:uiPriority w:val="99"/>
    <w:semiHidden/>
    <w:unhideWhenUsed/>
    <w:rsid w:val="008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121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6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E1460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E1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1E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E1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E1460"/>
  </w:style>
  <w:style w:type="character" w:customStyle="1" w:styleId="highlighthighlightactive">
    <w:name w:val="highlight highlight_active"/>
    <w:basedOn w:val="a0"/>
    <w:rsid w:val="001E1460"/>
  </w:style>
  <w:style w:type="paragraph" w:customStyle="1" w:styleId="24">
    <w:name w:val="Знак Знак2 Знак Знак Знак Знак Знак Знак Знак Знак Знак Знак"/>
    <w:basedOn w:val="a"/>
    <w:rsid w:val="001E14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">
    <w:name w:val="Hyperlink"/>
    <w:rsid w:val="001E1460"/>
    <w:rPr>
      <w:strike w:val="0"/>
      <w:dstrike w:val="0"/>
      <w:color w:val="0B74B6"/>
      <w:u w:val="none"/>
      <w:effect w:val="none"/>
    </w:rPr>
  </w:style>
  <w:style w:type="paragraph" w:customStyle="1" w:styleId="shapka">
    <w:name w:val="shapka"/>
    <w:basedOn w:val="a"/>
    <w:rsid w:val="001E1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1E14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E1460"/>
    <w:rPr>
      <w:b/>
      <w:bCs/>
    </w:rPr>
  </w:style>
  <w:style w:type="paragraph" w:customStyle="1" w:styleId="western">
    <w:name w:val="western"/>
    <w:basedOn w:val="a"/>
    <w:rsid w:val="001E14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E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E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E1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dzag1">
    <w:name w:val="podzag1"/>
    <w:rsid w:val="001E1460"/>
    <w:rPr>
      <w:rFonts w:ascii="Tahoma" w:hAnsi="Tahoma" w:cs="Tahoma" w:hint="default"/>
      <w:b w:val="0"/>
      <w:bCs w:val="0"/>
      <w:color w:val="CB301B"/>
      <w:sz w:val="31"/>
      <w:szCs w:val="31"/>
    </w:rPr>
  </w:style>
  <w:style w:type="paragraph" w:styleId="35">
    <w:name w:val="Body Text 3"/>
    <w:basedOn w:val="a"/>
    <w:link w:val="36"/>
    <w:rsid w:val="001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E14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 Знак"/>
    <w:basedOn w:val="a"/>
    <w:rsid w:val="001E14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header"/>
    <w:basedOn w:val="a"/>
    <w:link w:val="af4"/>
    <w:rsid w:val="001E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1E1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1E1460"/>
    <w:rPr>
      <w:i/>
      <w:iCs/>
    </w:rPr>
  </w:style>
  <w:style w:type="character" w:styleId="af6">
    <w:name w:val="FollowedHyperlink"/>
    <w:rsid w:val="001E1460"/>
    <w:rPr>
      <w:color w:val="0000FF"/>
      <w:u w:val="single"/>
    </w:rPr>
  </w:style>
  <w:style w:type="character" w:customStyle="1" w:styleId="af7">
    <w:name w:val="Цветовое выделение"/>
    <w:rsid w:val="001E1460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rsid w:val="001E1460"/>
    <w:rPr>
      <w:b/>
      <w:bCs/>
      <w:color w:val="106BBE"/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1E1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fa">
    <w:name w:val="Table Grid"/>
    <w:basedOn w:val="a1"/>
    <w:rsid w:val="001E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Subtitle"/>
    <w:basedOn w:val="a"/>
    <w:link w:val="afc"/>
    <w:qFormat/>
    <w:rsid w:val="003C253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3C2537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Title"/>
    <w:basedOn w:val="a"/>
    <w:next w:val="afb"/>
    <w:link w:val="afe"/>
    <w:qFormat/>
    <w:rsid w:val="003C25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e">
    <w:name w:val="Название Знак"/>
    <w:basedOn w:val="a0"/>
    <w:link w:val="afd"/>
    <w:rsid w:val="003C25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C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C2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923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40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">
    <w:name w:val="Основной текст (3)_"/>
    <w:basedOn w:val="a0"/>
    <w:link w:val="50"/>
    <w:rsid w:val="005455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0">
    <w:name w:val="Основной текст_"/>
    <w:basedOn w:val="a0"/>
    <w:link w:val="60"/>
    <w:rsid w:val="00545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1"/>
    <w:basedOn w:val="a"/>
    <w:link w:val="10"/>
    <w:rsid w:val="0054555B"/>
    <w:pPr>
      <w:widowControl w:val="0"/>
      <w:shd w:val="clear" w:color="auto" w:fill="FFFFFF"/>
      <w:spacing w:before="300"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3)"/>
    <w:basedOn w:val="a"/>
    <w:link w:val="20"/>
    <w:rsid w:val="0054555B"/>
    <w:pPr>
      <w:widowControl w:val="0"/>
      <w:shd w:val="clear" w:color="auto" w:fill="FFFFFF"/>
      <w:spacing w:before="120" w:after="0" w:line="504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60">
    <w:name w:val="Основной текст2"/>
    <w:basedOn w:val="a"/>
    <w:link w:val="30"/>
    <w:rsid w:val="005455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1">
    <w:name w:val="List Paragraph"/>
    <w:basedOn w:val="a"/>
    <w:uiPriority w:val="34"/>
    <w:qFormat/>
    <w:rsid w:val="005455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Основной текст1"/>
    <w:basedOn w:val="30"/>
    <w:rsid w:val="0054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 + Полужирный;Интервал 0 pt"/>
    <w:basedOn w:val="30"/>
    <w:rsid w:val="0054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styleId="32">
    <w:name w:val="Body Text Indent 3"/>
    <w:basedOn w:val="a"/>
    <w:link w:val="a3"/>
    <w:rsid w:val="00A778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3 Знак"/>
    <w:basedOn w:val="a0"/>
    <w:link w:val="32"/>
    <w:rsid w:val="00A7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ConsPlusNormal"/>
    <w:rsid w:val="00A77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 2"/>
    <w:basedOn w:val="a"/>
    <w:link w:val="13"/>
    <w:uiPriority w:val="99"/>
    <w:unhideWhenUsed/>
    <w:rsid w:val="00BA19DA"/>
    <w:pPr>
      <w:spacing w:after="120" w:line="480" w:lineRule="auto"/>
      <w:ind w:left="283"/>
    </w:pPr>
  </w:style>
  <w:style w:type="character" w:customStyle="1" w:styleId="13">
    <w:name w:val="Основной текст с отступом 2 Знак"/>
    <w:basedOn w:val="a0"/>
    <w:link w:val="a4"/>
    <w:uiPriority w:val="99"/>
    <w:rsid w:val="00BA19DA"/>
  </w:style>
  <w:style w:type="paragraph" w:styleId="0pt">
    <w:name w:val="Body Text"/>
    <w:basedOn w:val="a"/>
    <w:link w:val="33"/>
    <w:uiPriority w:val="99"/>
    <w:semiHidden/>
    <w:unhideWhenUsed/>
    <w:rsid w:val="00BA19DA"/>
    <w:pPr>
      <w:spacing w:after="120"/>
    </w:pPr>
  </w:style>
  <w:style w:type="character" w:customStyle="1" w:styleId="33">
    <w:name w:val="Основной текст Знак"/>
    <w:basedOn w:val="a0"/>
    <w:link w:val="0pt"/>
    <w:uiPriority w:val="99"/>
    <w:semiHidden/>
    <w:rsid w:val="00BA19DA"/>
  </w:style>
  <w:style w:type="paragraph" w:styleId="34">
    <w:name w:val="Balloon Text"/>
    <w:basedOn w:val="a"/>
    <w:link w:val="ConsPlusNormal"/>
    <w:uiPriority w:val="99"/>
    <w:semiHidden/>
    <w:unhideWhenUsed/>
    <w:rsid w:val="008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34"/>
    <w:uiPriority w:val="99"/>
    <w:semiHidden/>
    <w:rsid w:val="008C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inject&amp;url=http%3A%2F%2Fwww.ulan-ude-eg.ru%2Fkontr%2Fnorm_pravo%2Freglament.php&amp;text=%D0%A0%D0%B5%D0%B3%D0%BB%D0%B0%D0%BC%D0%B5%D0%BD%D1%82%20%D0%BA%D0%BE%D0%BD%D1%82%D1%80%D0%BE%D0%BB%D1%8C%D0%BD%D0%BE-%D1%81%D1%87%D0%B5%D1%82%D0%BD%D0%BE%D0%B3%D0%BE%20%D0%BE%D1%80%D0%B3%D0%B0%D0%BD%D0%B0%20%D0%BD%D0%B0%202011%20%D0%B3%D0%BE%D0%B4&amp;l10n=ru&amp;sign=47f3722378e1642b575a601d9f78bd68&amp;keyno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RuzaRegion.ru%2Fcouncil%2Flinks%2Ffiles%2F291.doc&amp;lr=44&amp;text=%D0%A0%D0%B5%D0%B3%D0%BB%D0%B0%D0%BC%D0%B5%D0%BD%D1%82%20%D0%BA%D0%BE%D0%BD%D1%82%D1%80%D0%BE%D0%BB%D1%8C%D0%BD%D0%BE-%D1%81%D1%87%D0%B5%D1%82%D0%BD%D0%BE%D0%B3%D0%BE%20%D0%BE%D1%80%D0%B3%D0%B0%D0%BD%D0%B0%20%D0%B2%20%D0%A3%D0%B4%D0%BC%D1%83%D1%80%D1%82%D1%81%D0%BA%D0%BE%D0%B9%20%D0%A0%D0%B5%D1%81%D0%BF%D1%83%D0%B1%D0%BB%D0%B8%D0%BA%D0%B5&amp;l10n=ru&amp;mime=doc&amp;sign=8f9b860652fd9656549fdb5ed6339a98&amp;keyno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go-volgorechensk.ru%2Ffiles%2Ffiles%2Fksk%2Fksk_reglament.doc&amp;lr=44&amp;text=%D0%A0%D0%B5%D0%B3%D0%BB%D0%B0%D0%BC%D0%B5%D0%BD%D1%82%20%D0%BA%D0%BE%D0%BD%D1%82%D1%80%D0%BE%D0%BB%D1%8C%D0%BD%D0%BE-%D1%81%D1%87%D0%B5%D1%82%D0%BD%D0%BE%D0%B3%D0%BE%20%D0%BE%D1%80%D0%B3%D0%B0%D0%BD%D0%B0&amp;l10n=ru&amp;mime=doc&amp;sign=56b6d5b8862f83fac971656865d01d9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2052-4506-4A17-B9B6-64E8B295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17</Pages>
  <Words>8685</Words>
  <Characters>49510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lem003</dc:creator>
  <cp:lastModifiedBy>lem001</cp:lastModifiedBy>
  <cp:revision>15</cp:revision>
  <cp:lastPrinted>2016-12-20T11:39:00Z</cp:lastPrinted>
  <dcterms:created xsi:type="dcterms:W3CDTF">2016-12-12T07:08:00Z</dcterms:created>
  <dcterms:modified xsi:type="dcterms:W3CDTF">2016-12-28T10:05:00Z</dcterms:modified>
</cp:coreProperties>
</file>